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0FFF939A" w14:textId="77777777" w:rsidR="00513B75" w:rsidRPr="00181E27" w:rsidRDefault="00513B75" w:rsidP="0038640E">
      <w:pPr>
        <w:pStyle w:val="a8"/>
      </w:pPr>
    </w:p>
    <w:p w14:paraId="5ACE3996" w14:textId="77777777" w:rsidR="00513B75" w:rsidRDefault="00513B75">
      <w:pPr>
        <w:jc w:val="center"/>
        <w:rPr>
          <w:sz w:val="48"/>
        </w:rPr>
      </w:pPr>
    </w:p>
    <w:p w14:paraId="348403A3" w14:textId="77777777" w:rsidR="00513B75" w:rsidRDefault="00513B75">
      <w:pPr>
        <w:jc w:val="center"/>
        <w:rPr>
          <w:sz w:val="48"/>
        </w:rPr>
      </w:pPr>
    </w:p>
    <w:p w14:paraId="478C5D61" w14:textId="77777777" w:rsidR="00513B75" w:rsidRDefault="00513B75">
      <w:pPr>
        <w:jc w:val="center"/>
        <w:rPr>
          <w:sz w:val="48"/>
        </w:rPr>
      </w:pPr>
    </w:p>
    <w:p w14:paraId="6EE731EB" w14:textId="77777777" w:rsidR="00513B75" w:rsidRDefault="00513B75">
      <w:pPr>
        <w:jc w:val="center"/>
        <w:rPr>
          <w:sz w:val="48"/>
        </w:rPr>
      </w:pPr>
    </w:p>
    <w:p w14:paraId="367302DA" w14:textId="77777777" w:rsidR="00513B75" w:rsidRDefault="00513B75">
      <w:pPr>
        <w:jc w:val="center"/>
        <w:rPr>
          <w:sz w:val="48"/>
        </w:rPr>
      </w:pPr>
    </w:p>
    <w:p w14:paraId="7541300C" w14:textId="77777777" w:rsidR="00513B75" w:rsidRDefault="00513B75">
      <w:pPr>
        <w:jc w:val="center"/>
        <w:rPr>
          <w:sz w:val="48"/>
        </w:rPr>
      </w:pPr>
    </w:p>
    <w:p w14:paraId="59876CBF" w14:textId="77777777" w:rsidR="003E7471" w:rsidRDefault="003E7471">
      <w:pPr>
        <w:pStyle w:val="ac"/>
        <w:jc w:val="center"/>
        <w:rPr>
          <w:rFonts w:ascii="黑体" w:eastAsia="黑体" w:hAnsi="黑体" w:cs="黑体"/>
          <w:b/>
          <w:bCs/>
          <w:sz w:val="72"/>
        </w:rPr>
      </w:pPr>
      <w:r>
        <w:rPr>
          <w:rFonts w:ascii="黑体" w:eastAsia="黑体" w:hAnsi="黑体" w:cs="黑体" w:hint="eastAsia"/>
          <w:b/>
          <w:bCs/>
          <w:sz w:val="72"/>
        </w:rPr>
        <w:t>青汽</w:t>
      </w:r>
      <w:r w:rsidR="0083792E" w:rsidRPr="0083792E">
        <w:rPr>
          <w:rFonts w:ascii="黑体" w:eastAsia="黑体" w:hAnsi="黑体" w:cs="黑体" w:hint="eastAsia"/>
          <w:b/>
          <w:bCs/>
          <w:sz w:val="72"/>
        </w:rPr>
        <w:t>仓储自动化系统</w:t>
      </w:r>
      <w:r w:rsidR="0093227D">
        <w:rPr>
          <w:rFonts w:ascii="黑体" w:eastAsia="黑体" w:hAnsi="黑体" w:cs="黑体" w:hint="eastAsia"/>
          <w:b/>
          <w:bCs/>
          <w:sz w:val="72"/>
        </w:rPr>
        <w:t xml:space="preserve"> </w:t>
      </w:r>
    </w:p>
    <w:p w14:paraId="1F4CF5F6" w14:textId="137A6528" w:rsidR="00513B75" w:rsidRDefault="0093227D">
      <w:pPr>
        <w:pStyle w:val="ac"/>
        <w:jc w:val="center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t>异常恢复手册</w:t>
      </w:r>
    </w:p>
    <w:p w14:paraId="52BE5C0B" w14:textId="28BBE0C8" w:rsidR="008D7270" w:rsidRPr="0094046C" w:rsidRDefault="0094046C">
      <w:pPr>
        <w:rPr>
          <w:sz w:val="48"/>
        </w:rPr>
      </w:pPr>
      <w:r>
        <w:rPr>
          <w:sz w:val="48"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val="zh-CN"/>
        </w:rPr>
        <w:id w:val="118879448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664426E" w14:textId="0968CC15" w:rsidR="00155FB3" w:rsidRDefault="00155FB3">
          <w:pPr>
            <w:pStyle w:val="TOC"/>
          </w:pPr>
          <w:r>
            <w:rPr>
              <w:lang w:val="zh-CN"/>
            </w:rPr>
            <w:t>目录</w:t>
          </w:r>
        </w:p>
        <w:p w14:paraId="59D079D3" w14:textId="64E393AE" w:rsidR="001D40E2" w:rsidRDefault="00155FB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1712397" w:history="1">
            <w:r w:rsidR="001D40E2" w:rsidRPr="007C62F1">
              <w:rPr>
                <w:rStyle w:val="af1"/>
                <w:noProof/>
              </w:rPr>
              <w:t>1.</w:t>
            </w:r>
            <w:r w:rsidR="001D40E2">
              <w:rPr>
                <w:rFonts w:asciiTheme="minorHAnsi" w:hAnsiTheme="minorHAnsi" w:cstheme="minorBidi"/>
                <w:b w:val="0"/>
                <w:bCs w:val="0"/>
                <w:caps w:val="0"/>
                <w:noProof/>
                <w:kern w:val="2"/>
                <w:sz w:val="21"/>
              </w:rPr>
              <w:tab/>
            </w:r>
            <w:r w:rsidR="001D40E2" w:rsidRPr="007C62F1">
              <w:rPr>
                <w:rStyle w:val="af1"/>
                <w:noProof/>
              </w:rPr>
              <w:t>总则</w:t>
            </w:r>
            <w:r w:rsidR="001D40E2">
              <w:rPr>
                <w:noProof/>
                <w:webHidden/>
              </w:rPr>
              <w:tab/>
            </w:r>
            <w:r w:rsidR="001D40E2">
              <w:rPr>
                <w:noProof/>
                <w:webHidden/>
              </w:rPr>
              <w:fldChar w:fldCharType="begin"/>
            </w:r>
            <w:r w:rsidR="001D40E2">
              <w:rPr>
                <w:noProof/>
                <w:webHidden/>
              </w:rPr>
              <w:instrText xml:space="preserve"> PAGEREF _Toc71712397 \h </w:instrText>
            </w:r>
            <w:r w:rsidR="001D40E2">
              <w:rPr>
                <w:noProof/>
                <w:webHidden/>
              </w:rPr>
            </w:r>
            <w:r w:rsidR="001D40E2">
              <w:rPr>
                <w:noProof/>
                <w:webHidden/>
              </w:rPr>
              <w:fldChar w:fldCharType="separate"/>
            </w:r>
            <w:r w:rsidR="001D40E2">
              <w:rPr>
                <w:noProof/>
                <w:webHidden/>
              </w:rPr>
              <w:t>1</w:t>
            </w:r>
            <w:r w:rsidR="001D40E2">
              <w:rPr>
                <w:noProof/>
                <w:webHidden/>
              </w:rPr>
              <w:fldChar w:fldCharType="end"/>
            </w:r>
          </w:hyperlink>
        </w:p>
        <w:p w14:paraId="2DDE6AA5" w14:textId="48A18E81" w:rsidR="001D40E2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</w:rPr>
          </w:pPr>
          <w:hyperlink w:anchor="_Toc71712398" w:history="1">
            <w:r w:rsidR="001D40E2" w:rsidRPr="007C62F1">
              <w:rPr>
                <w:rStyle w:val="af1"/>
                <w:noProof/>
              </w:rPr>
              <w:t>2.</w:t>
            </w:r>
            <w:r w:rsidR="001D40E2">
              <w:rPr>
                <w:rFonts w:asciiTheme="minorHAnsi" w:hAnsiTheme="minorHAnsi" w:cstheme="minorBidi"/>
                <w:b w:val="0"/>
                <w:bCs w:val="0"/>
                <w:caps w:val="0"/>
                <w:noProof/>
                <w:kern w:val="2"/>
                <w:sz w:val="21"/>
              </w:rPr>
              <w:tab/>
            </w:r>
            <w:r w:rsidR="001D40E2" w:rsidRPr="007C62F1">
              <w:rPr>
                <w:rStyle w:val="af1"/>
                <w:noProof/>
              </w:rPr>
              <w:t>WMS</w:t>
            </w:r>
            <w:r w:rsidR="001D40E2" w:rsidRPr="007C62F1">
              <w:rPr>
                <w:rStyle w:val="af1"/>
                <w:noProof/>
              </w:rPr>
              <w:t>系统异常恢复</w:t>
            </w:r>
            <w:r w:rsidR="001D40E2">
              <w:rPr>
                <w:noProof/>
                <w:webHidden/>
              </w:rPr>
              <w:tab/>
            </w:r>
            <w:r w:rsidR="001D40E2">
              <w:rPr>
                <w:noProof/>
                <w:webHidden/>
              </w:rPr>
              <w:fldChar w:fldCharType="begin"/>
            </w:r>
            <w:r w:rsidR="001D40E2">
              <w:rPr>
                <w:noProof/>
                <w:webHidden/>
              </w:rPr>
              <w:instrText xml:space="preserve"> PAGEREF _Toc71712398 \h </w:instrText>
            </w:r>
            <w:r w:rsidR="001D40E2">
              <w:rPr>
                <w:noProof/>
                <w:webHidden/>
              </w:rPr>
            </w:r>
            <w:r w:rsidR="001D40E2">
              <w:rPr>
                <w:noProof/>
                <w:webHidden/>
              </w:rPr>
              <w:fldChar w:fldCharType="separate"/>
            </w:r>
            <w:r w:rsidR="001D40E2">
              <w:rPr>
                <w:noProof/>
                <w:webHidden/>
              </w:rPr>
              <w:t>1</w:t>
            </w:r>
            <w:r w:rsidR="001D40E2">
              <w:rPr>
                <w:noProof/>
                <w:webHidden/>
              </w:rPr>
              <w:fldChar w:fldCharType="end"/>
            </w:r>
          </w:hyperlink>
        </w:p>
        <w:p w14:paraId="5F5549E1" w14:textId="48AE115C" w:rsidR="00155FB3" w:rsidRDefault="00155FB3">
          <w:r>
            <w:rPr>
              <w:b/>
              <w:bCs/>
              <w:lang w:val="zh-CN"/>
            </w:rPr>
            <w:fldChar w:fldCharType="end"/>
          </w:r>
        </w:p>
      </w:sdtContent>
    </w:sdt>
    <w:p w14:paraId="1B8343C8" w14:textId="77777777" w:rsidR="00513B75" w:rsidRDefault="00BA0DE8">
      <w:pPr>
        <w:tabs>
          <w:tab w:val="left" w:pos="2492"/>
        </w:tabs>
      </w:pPr>
      <w:r>
        <w:tab/>
      </w:r>
    </w:p>
    <w:p w14:paraId="15CC1F4F" w14:textId="557DE9F9" w:rsidR="00513B75" w:rsidRDefault="00513B75" w:rsidP="008D7270">
      <w:pPr>
        <w:pStyle w:val="ac"/>
        <w:sectPr w:rsidR="00513B75" w:rsidSect="009259F9">
          <w:headerReference w:type="default" r:id="rId9"/>
          <w:headerReference w:type="first" r:id="rId10"/>
          <w:footerReference w:type="first" r:id="rId11"/>
          <w:pgSz w:w="11906" w:h="16838"/>
          <w:pgMar w:top="851" w:right="1800" w:bottom="568" w:left="1800" w:header="567" w:footer="283" w:gutter="0"/>
          <w:pgNumType w:start="0"/>
          <w:cols w:space="425"/>
          <w:docGrid w:type="lines" w:linePitch="312"/>
        </w:sectPr>
      </w:pPr>
    </w:p>
    <w:p w14:paraId="25CB9431" w14:textId="12A12B96" w:rsidR="005546DA" w:rsidRDefault="005546DA" w:rsidP="00A35136">
      <w:pPr>
        <w:pStyle w:val="10"/>
        <w:numPr>
          <w:ilvl w:val="0"/>
          <w:numId w:val="1"/>
        </w:numPr>
        <w:rPr>
          <w:b/>
        </w:rPr>
      </w:pPr>
      <w:bookmarkStart w:id="0" w:name="_Toc71712397"/>
      <w:r>
        <w:rPr>
          <w:rFonts w:hint="eastAsia"/>
          <w:b/>
        </w:rPr>
        <w:lastRenderedPageBreak/>
        <w:t>总则</w:t>
      </w:r>
      <w:bookmarkEnd w:id="0"/>
    </w:p>
    <w:p w14:paraId="4C11E612" w14:textId="08320A11" w:rsidR="005546DA" w:rsidRPr="005546DA" w:rsidRDefault="005546DA" w:rsidP="005546DA">
      <w:r>
        <w:rPr>
          <w:rFonts w:hint="eastAsia"/>
        </w:rPr>
        <w:t>以货物状态为准，调整</w:t>
      </w:r>
      <w:r>
        <w:rPr>
          <w:rFonts w:hint="eastAsia"/>
        </w:rPr>
        <w:t>WMS</w:t>
      </w:r>
      <w:r>
        <w:rPr>
          <w:rFonts w:hint="eastAsia"/>
        </w:rPr>
        <w:t>系统或设备与其一致。</w:t>
      </w:r>
    </w:p>
    <w:p w14:paraId="41FAB2DD" w14:textId="4633DC15" w:rsidR="00BB3332" w:rsidRDefault="00A35136" w:rsidP="00A35136">
      <w:pPr>
        <w:pStyle w:val="10"/>
        <w:numPr>
          <w:ilvl w:val="0"/>
          <w:numId w:val="1"/>
        </w:numPr>
        <w:rPr>
          <w:b/>
        </w:rPr>
      </w:pPr>
      <w:bookmarkStart w:id="1" w:name="_Toc71712398"/>
      <w:r>
        <w:rPr>
          <w:rFonts w:hint="eastAsia"/>
          <w:b/>
        </w:rPr>
        <w:t>WMS</w:t>
      </w:r>
      <w:r>
        <w:rPr>
          <w:rFonts w:hint="eastAsia"/>
          <w:b/>
        </w:rPr>
        <w:t>系统</w:t>
      </w:r>
      <w:r w:rsidR="00184BD4">
        <w:rPr>
          <w:rFonts w:hint="eastAsia"/>
          <w:b/>
        </w:rPr>
        <w:t>异常恢复</w:t>
      </w:r>
      <w:bookmarkEnd w:id="1"/>
    </w:p>
    <w:p w14:paraId="526B1FE6" w14:textId="227D3688" w:rsidR="00731D86" w:rsidRDefault="005546DA" w:rsidP="00EF0413">
      <w:pPr>
        <w:pStyle w:val="af2"/>
        <w:numPr>
          <w:ilvl w:val="0"/>
          <w:numId w:val="29"/>
        </w:numPr>
        <w:ind w:firstLineChars="0"/>
      </w:pPr>
      <w:r>
        <w:rPr>
          <w:rFonts w:hint="eastAsia"/>
        </w:rPr>
        <w:t>如何快速刷新页面？</w:t>
      </w:r>
    </w:p>
    <w:p w14:paraId="6E717DE2" w14:textId="1805D03D" w:rsidR="005546DA" w:rsidRDefault="005546DA" w:rsidP="005546DA">
      <w:pPr>
        <w:ind w:left="420" w:firstLine="420"/>
      </w:pPr>
      <w:r>
        <w:rPr>
          <w:rFonts w:hint="eastAsia"/>
        </w:rPr>
        <w:t>点击</w:t>
      </w:r>
      <w:r w:rsidR="0094046C">
        <w:rPr>
          <w:rFonts w:hint="eastAsia"/>
        </w:rPr>
        <w:t>浏览器</w:t>
      </w:r>
      <w:r>
        <w:rPr>
          <w:rFonts w:hint="eastAsia"/>
        </w:rPr>
        <w:t>左上角</w:t>
      </w:r>
      <w:r w:rsidR="0094046C">
        <w:rPr>
          <w:rFonts w:hint="eastAsia"/>
        </w:rPr>
        <w:t>刷新按钮或（</w:t>
      </w:r>
      <w:r w:rsidR="0094046C">
        <w:rPr>
          <w:rFonts w:hint="eastAsia"/>
        </w:rPr>
        <w:t>Ctrl</w:t>
      </w:r>
      <w:r w:rsidR="0094046C">
        <w:t>+</w:t>
      </w:r>
      <w:r w:rsidR="0094046C">
        <w:rPr>
          <w:rFonts w:hint="eastAsia"/>
        </w:rPr>
        <w:t>R</w:t>
      </w:r>
      <w:r w:rsidR="0094046C">
        <w:rPr>
          <w:rFonts w:hint="eastAsia"/>
        </w:rPr>
        <w:t>）</w:t>
      </w:r>
      <w:r>
        <w:rPr>
          <w:rFonts w:hint="eastAsia"/>
        </w:rPr>
        <w:t>，即可快速刷新页面。</w:t>
      </w:r>
      <w:r w:rsidR="003E7471">
        <w:rPr>
          <w:rFonts w:hint="eastAsia"/>
        </w:rPr>
        <w:t>Ctrl</w:t>
      </w:r>
      <w:r w:rsidR="003E7471">
        <w:t>+F5</w:t>
      </w:r>
      <w:r w:rsidR="003E7471">
        <w:rPr>
          <w:rFonts w:hint="eastAsia"/>
        </w:rPr>
        <w:t>可以清除缓存刷新也页面</w:t>
      </w:r>
    </w:p>
    <w:p w14:paraId="787F82AA" w14:textId="33E8AE40" w:rsidR="005546DA" w:rsidRDefault="00EF0413" w:rsidP="00EF0413">
      <w:pPr>
        <w:ind w:left="420"/>
      </w:pPr>
      <w:r>
        <w:t>2</w:t>
      </w:r>
      <w:r>
        <w:t>)</w:t>
      </w:r>
      <w:r>
        <w:t xml:space="preserve"> </w:t>
      </w:r>
      <w:r w:rsidR="009E2820">
        <w:rPr>
          <w:rFonts w:hint="eastAsia"/>
        </w:rPr>
        <w:t>如何</w:t>
      </w:r>
      <w:r w:rsidR="003E7471">
        <w:rPr>
          <w:rFonts w:hint="eastAsia"/>
        </w:rPr>
        <w:t>删除</w:t>
      </w:r>
      <w:r w:rsidR="009E2820">
        <w:rPr>
          <w:rFonts w:hint="eastAsia"/>
        </w:rPr>
        <w:t>任务？</w:t>
      </w:r>
    </w:p>
    <w:p w14:paraId="302BCD01" w14:textId="602C7EDC" w:rsidR="001F0AF5" w:rsidRPr="004927C3" w:rsidRDefault="001F0AF5" w:rsidP="001F0AF5">
      <w:pPr>
        <w:pStyle w:val="af2"/>
        <w:ind w:left="840" w:firstLineChars="0" w:firstLine="0"/>
        <w:rPr>
          <w:color w:val="FF0000"/>
        </w:rPr>
      </w:pPr>
      <w:r w:rsidRPr="004927C3">
        <w:rPr>
          <w:rFonts w:hint="eastAsia"/>
          <w:color w:val="FF0000"/>
        </w:rPr>
        <w:t>取消任务原则：</w:t>
      </w:r>
      <w:r w:rsidR="004927C3" w:rsidRPr="004927C3">
        <w:rPr>
          <w:rFonts w:hint="eastAsia"/>
          <w:color w:val="FF0000"/>
        </w:rPr>
        <w:t>当货物入库后不可取消任务；取消任务时要核对</w:t>
      </w:r>
      <w:r w:rsidR="003E7471">
        <w:rPr>
          <w:rFonts w:hint="eastAsia"/>
          <w:color w:val="FF0000"/>
        </w:rPr>
        <w:t>小车</w:t>
      </w:r>
      <w:r w:rsidR="0094046C">
        <w:rPr>
          <w:rFonts w:hint="eastAsia"/>
          <w:color w:val="FF0000"/>
        </w:rPr>
        <w:t>编号</w:t>
      </w:r>
      <w:r w:rsidR="004927C3" w:rsidRPr="004927C3">
        <w:rPr>
          <w:rFonts w:hint="eastAsia"/>
          <w:color w:val="FF0000"/>
        </w:rPr>
        <w:t>号，避免误操作影响正常任务</w:t>
      </w:r>
      <w:r w:rsidR="0094046C">
        <w:rPr>
          <w:rFonts w:hint="eastAsia"/>
          <w:color w:val="FF0000"/>
        </w:rPr>
        <w:t>。</w:t>
      </w:r>
    </w:p>
    <w:p w14:paraId="2C2C81C8" w14:textId="5FB39731" w:rsidR="007A3EAB" w:rsidRDefault="00731D86" w:rsidP="00731D86">
      <w:pPr>
        <w:ind w:left="840"/>
      </w:pPr>
      <w:r>
        <w:rPr>
          <w:rFonts w:hint="eastAsia"/>
        </w:rPr>
        <w:t>点击相应</w:t>
      </w:r>
      <w:r w:rsidRPr="00731D86">
        <w:rPr>
          <w:rFonts w:hint="eastAsia"/>
          <w:color w:val="FF0000"/>
        </w:rPr>
        <w:t>设备任务</w:t>
      </w:r>
      <w:r>
        <w:rPr>
          <w:rFonts w:hint="eastAsia"/>
        </w:rPr>
        <w:t>（如堆垛机任务、</w:t>
      </w:r>
      <w:r>
        <w:rPr>
          <w:rFonts w:hint="eastAsia"/>
        </w:rPr>
        <w:t>RGV</w:t>
      </w:r>
      <w:r>
        <w:rPr>
          <w:rFonts w:hint="eastAsia"/>
        </w:rPr>
        <w:t>任务、输送线任务）界面上的</w:t>
      </w:r>
      <w:r w:rsidR="00485932">
        <w:rPr>
          <w:rFonts w:hint="eastAsia"/>
        </w:rPr>
        <w:t>“</w:t>
      </w:r>
      <w:r>
        <w:rPr>
          <w:rFonts w:hint="eastAsia"/>
        </w:rPr>
        <w:t>取消任务</w:t>
      </w:r>
      <w:r w:rsidR="00485932">
        <w:rPr>
          <w:rFonts w:hint="eastAsia"/>
        </w:rPr>
        <w:t>”</w:t>
      </w:r>
      <w:r>
        <w:rPr>
          <w:rFonts w:hint="eastAsia"/>
        </w:rPr>
        <w:t>按钮</w:t>
      </w:r>
      <w:r w:rsidR="00EF28E2">
        <w:rPr>
          <w:rFonts w:hint="eastAsia"/>
        </w:rPr>
        <w:t>，对应的整体任务自动取消。</w:t>
      </w:r>
    </w:p>
    <w:p w14:paraId="3A34B60F" w14:textId="4150221B" w:rsidR="009E2820" w:rsidRPr="00317B68" w:rsidRDefault="00EF28E2" w:rsidP="00731D86">
      <w:pPr>
        <w:ind w:left="840"/>
        <w:rPr>
          <w:color w:val="FF0000"/>
        </w:rPr>
      </w:pPr>
      <w:r w:rsidRPr="00317B68">
        <w:rPr>
          <w:rFonts w:hint="eastAsia"/>
          <w:color w:val="FF0000"/>
        </w:rPr>
        <w:t>PS</w:t>
      </w:r>
      <w:r w:rsidRPr="00317B68">
        <w:rPr>
          <w:rFonts w:hint="eastAsia"/>
          <w:color w:val="FF0000"/>
        </w:rPr>
        <w:t>：请不要</w:t>
      </w:r>
      <w:r w:rsidR="003E0EA3" w:rsidRPr="00317B68">
        <w:rPr>
          <w:rFonts w:hint="eastAsia"/>
          <w:color w:val="FF0000"/>
        </w:rPr>
        <w:t>直接</w:t>
      </w:r>
      <w:r w:rsidRPr="00317B68">
        <w:rPr>
          <w:rFonts w:hint="eastAsia"/>
          <w:color w:val="FF0000"/>
        </w:rPr>
        <w:t>在整体任务</w:t>
      </w:r>
      <w:r w:rsidR="00F140AE" w:rsidRPr="00317B68">
        <w:rPr>
          <w:rFonts w:hint="eastAsia"/>
          <w:color w:val="FF0000"/>
        </w:rPr>
        <w:t>或</w:t>
      </w:r>
      <w:r w:rsidRPr="00317B68">
        <w:rPr>
          <w:rFonts w:hint="eastAsia"/>
          <w:color w:val="FF0000"/>
        </w:rPr>
        <w:t>分解任务中取消任务</w:t>
      </w:r>
      <w:r w:rsidR="003E0EA3" w:rsidRPr="00317B68">
        <w:rPr>
          <w:rFonts w:hint="eastAsia"/>
          <w:color w:val="FF0000"/>
        </w:rPr>
        <w:t>，除非整体任务处于“初始状态”。</w:t>
      </w:r>
    </w:p>
    <w:p w14:paraId="359215D5" w14:textId="4D64ED19" w:rsidR="004A3EDC" w:rsidRDefault="00EF0413" w:rsidP="00EF0413">
      <w:pPr>
        <w:ind w:left="420"/>
      </w:pPr>
      <w:r>
        <w:rPr>
          <w:rFonts w:hint="eastAsia"/>
        </w:rPr>
        <w:t>3</w:t>
      </w:r>
      <w:r>
        <w:t xml:space="preserve">) </w:t>
      </w:r>
      <w:r w:rsidR="004A3EDC" w:rsidRPr="004A3EDC">
        <w:rPr>
          <w:rFonts w:hint="eastAsia"/>
        </w:rPr>
        <w:t>任务生成，但设备未启动</w:t>
      </w:r>
      <w:r w:rsidR="004A3EDC">
        <w:rPr>
          <w:rFonts w:hint="eastAsia"/>
        </w:rPr>
        <w:t>？</w:t>
      </w:r>
    </w:p>
    <w:p w14:paraId="0B1AA3A7" w14:textId="6ABC31BB" w:rsidR="0073517B" w:rsidRDefault="004A3EDC" w:rsidP="0094046C">
      <w:pPr>
        <w:pStyle w:val="af2"/>
        <w:ind w:left="840" w:firstLineChars="0" w:firstLine="0"/>
      </w:pPr>
      <w:r>
        <w:rPr>
          <w:rFonts w:hint="eastAsia"/>
        </w:rPr>
        <w:t>查看</w:t>
      </w:r>
      <w:r w:rsidR="0094046C">
        <w:rPr>
          <w:rFonts w:hint="eastAsia"/>
        </w:rPr>
        <w:t>任务是否下发</w:t>
      </w:r>
      <w:r>
        <w:rPr>
          <w:rFonts w:hint="eastAsia"/>
        </w:rPr>
        <w:t>，如不是，</w:t>
      </w:r>
      <w:r w:rsidR="0094046C">
        <w:rPr>
          <w:rFonts w:hint="eastAsia"/>
        </w:rPr>
        <w:t>查看现场页面提示，大多数情况为设备状态不允许下发任务，按提示处理即可</w:t>
      </w:r>
      <w:r w:rsidR="0073517B">
        <w:rPr>
          <w:rFonts w:hint="eastAsia"/>
        </w:rPr>
        <w:t>如何重新执行设备任务？</w:t>
      </w:r>
    </w:p>
    <w:p w14:paraId="7B4E731A" w14:textId="556CF501" w:rsidR="007B6F74" w:rsidRDefault="0073517B" w:rsidP="0094046C">
      <w:pPr>
        <w:pStyle w:val="af2"/>
        <w:ind w:left="840" w:firstLineChars="0" w:firstLine="0"/>
      </w:pPr>
      <w:r>
        <w:rPr>
          <w:rFonts w:hint="eastAsia"/>
        </w:rPr>
        <w:t>如设备误报任务完成，但实际</w:t>
      </w:r>
      <w:r w:rsidR="00AA7B13">
        <w:rPr>
          <w:rFonts w:hint="eastAsia"/>
        </w:rPr>
        <w:t>设备并</w:t>
      </w:r>
      <w:r>
        <w:rPr>
          <w:rFonts w:hint="eastAsia"/>
        </w:rPr>
        <w:t>未完成</w:t>
      </w:r>
      <w:r w:rsidR="00AA7B13">
        <w:rPr>
          <w:rFonts w:hint="eastAsia"/>
        </w:rPr>
        <w:t>该任务，可以在设备任务界面</w:t>
      </w:r>
      <w:r w:rsidR="002944C5">
        <w:rPr>
          <w:rFonts w:hint="eastAsia"/>
        </w:rPr>
        <w:t>点击重新执行按钮。</w:t>
      </w:r>
    </w:p>
    <w:p w14:paraId="50000BFE" w14:textId="47C0E02D" w:rsidR="0094046C" w:rsidRDefault="00EF0413" w:rsidP="00EF0413">
      <w:pPr>
        <w:ind w:left="420"/>
      </w:pPr>
      <w:r>
        <w:rPr>
          <w:rFonts w:hint="eastAsia"/>
        </w:rPr>
        <w:t>4</w:t>
      </w:r>
      <w:r>
        <w:t xml:space="preserve">) </w:t>
      </w:r>
      <w:r w:rsidR="0094046C">
        <w:rPr>
          <w:rFonts w:hint="eastAsia"/>
        </w:rPr>
        <w:t>设备任务因故障等原因执行不下去？</w:t>
      </w:r>
    </w:p>
    <w:p w14:paraId="2B5DB359" w14:textId="190D7BCD" w:rsidR="0094046C" w:rsidRDefault="00665816" w:rsidP="0094046C">
      <w:pPr>
        <w:pStyle w:val="af2"/>
        <w:ind w:left="840" w:firstLineChars="0" w:firstLine="0"/>
      </w:pPr>
      <w:r>
        <w:rPr>
          <w:rFonts w:hint="eastAsia"/>
        </w:rPr>
        <w:t>复位设备，手动操作将托盘送至子任务起点，然后是输送线任务则输送线清线，堆垛机则删除任务，报警</w:t>
      </w:r>
      <w:r w:rsidR="0094046C">
        <w:rPr>
          <w:rFonts w:hint="eastAsia"/>
        </w:rPr>
        <w:t>查看</w:t>
      </w:r>
      <w:r>
        <w:rPr>
          <w:rFonts w:hint="eastAsia"/>
        </w:rPr>
        <w:t>子</w:t>
      </w:r>
      <w:r w:rsidR="0094046C">
        <w:rPr>
          <w:rFonts w:hint="eastAsia"/>
        </w:rPr>
        <w:t>任务执行到哪个设备，</w:t>
      </w:r>
      <w:r>
        <w:rPr>
          <w:rFonts w:hint="eastAsia"/>
        </w:rPr>
        <w:t>选择重发任务</w:t>
      </w:r>
    </w:p>
    <w:p w14:paraId="64855521" w14:textId="02A160C0" w:rsidR="00665816" w:rsidRDefault="00665816" w:rsidP="0094046C">
      <w:pPr>
        <w:pStyle w:val="af2"/>
        <w:ind w:left="840" w:firstLineChars="0" w:firstLine="0"/>
      </w:pPr>
      <w:r>
        <w:rPr>
          <w:rFonts w:hint="eastAsia"/>
        </w:rPr>
        <w:t>或者手动操作将托盘送至任务最终点，直接强制完成任务</w:t>
      </w:r>
    </w:p>
    <w:p w14:paraId="2AF9E9C4" w14:textId="6DB808E0" w:rsidR="003E7471" w:rsidRDefault="003E7471" w:rsidP="0094046C">
      <w:pPr>
        <w:pStyle w:val="af2"/>
        <w:ind w:left="840" w:firstLineChars="0" w:firstLine="0"/>
      </w:pPr>
      <w:r>
        <w:rPr>
          <w:rFonts w:hint="eastAsia"/>
        </w:rPr>
        <w:t>或者手动操作将托盘送至任务最起点，直接删除任务</w:t>
      </w:r>
    </w:p>
    <w:p w14:paraId="46A1D15A" w14:textId="49F499E6" w:rsidR="00C745BC" w:rsidRDefault="00EF0413" w:rsidP="00EF0413">
      <w:pPr>
        <w:ind w:left="420"/>
      </w:pPr>
      <w:r>
        <w:rPr>
          <w:rFonts w:hint="eastAsia"/>
        </w:rPr>
        <w:t>5</w:t>
      </w:r>
      <w:r>
        <w:t xml:space="preserve">) </w:t>
      </w:r>
      <w:r w:rsidR="00C745BC">
        <w:rPr>
          <w:rFonts w:hint="eastAsia"/>
        </w:rPr>
        <w:t>所有任务完成后</w:t>
      </w:r>
      <w:r w:rsidR="00C745BC">
        <w:rPr>
          <w:rFonts w:hint="eastAsia"/>
        </w:rPr>
        <w:t>AGV</w:t>
      </w:r>
      <w:r w:rsidR="00C745BC">
        <w:rPr>
          <w:rFonts w:hint="eastAsia"/>
        </w:rPr>
        <w:t>在升降机平台上不出来？</w:t>
      </w:r>
    </w:p>
    <w:p w14:paraId="2E9BA37A" w14:textId="1B472DFD" w:rsidR="00C745BC" w:rsidRDefault="00C745BC" w:rsidP="00C745BC">
      <w:pPr>
        <w:pStyle w:val="af2"/>
        <w:ind w:left="840" w:firstLineChars="0" w:firstLine="0"/>
      </w:pPr>
      <w:r>
        <w:rPr>
          <w:rFonts w:hint="eastAsia"/>
        </w:rPr>
        <w:t>检查升降机任务是否完成，在线程控制中是否有如下显示，</w:t>
      </w:r>
      <w:r>
        <w:rPr>
          <w:rFonts w:hint="eastAsia"/>
        </w:rPr>
        <w:t>AGV</w:t>
      </w:r>
      <w:r>
        <w:rPr>
          <w:rFonts w:hint="eastAsia"/>
        </w:rPr>
        <w:t>等待升降完成</w:t>
      </w:r>
    </w:p>
    <w:p w14:paraId="05A8DBA0" w14:textId="3D1265DF" w:rsidR="00C745BC" w:rsidRDefault="00C745BC" w:rsidP="00C745BC">
      <w:pPr>
        <w:pStyle w:val="af2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05DAFA50" wp14:editId="05D97CE1">
            <wp:extent cx="3657600" cy="1951659"/>
            <wp:effectExtent l="0" t="0" r="0" b="0"/>
            <wp:docPr id="18233720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37201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4843" cy="195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ED918" w14:textId="6CBE1D99" w:rsidR="00C745BC" w:rsidRDefault="00C745BC" w:rsidP="00C745BC">
      <w:pPr>
        <w:pStyle w:val="af2"/>
        <w:ind w:left="840" w:firstLineChars="0" w:firstLine="0"/>
      </w:pPr>
      <w:r>
        <w:rPr>
          <w:rFonts w:hint="eastAsia"/>
        </w:rPr>
        <w:t>如果有按如下操作即可，选中等待完成的输送线任务，输入操作原因，点击标记任务强制完成</w:t>
      </w:r>
    </w:p>
    <w:p w14:paraId="0C5D69EC" w14:textId="39280481" w:rsidR="00C745BC" w:rsidRDefault="00C745BC" w:rsidP="00C745BC">
      <w:pPr>
        <w:pStyle w:val="af2"/>
        <w:ind w:left="840" w:firstLineChars="0" w:firstLine="0"/>
      </w:pPr>
      <w:r>
        <w:rPr>
          <w:noProof/>
        </w:rPr>
        <w:drawing>
          <wp:inline distT="0" distB="0" distL="0" distR="0" wp14:anchorId="4F4199C9" wp14:editId="4BBAE5C3">
            <wp:extent cx="5274310" cy="1774825"/>
            <wp:effectExtent l="0" t="0" r="2540" b="0"/>
            <wp:docPr id="1814565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56583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31075" w14:textId="310939A1" w:rsidR="00B27618" w:rsidRDefault="00EF0413" w:rsidP="00EF0413">
      <w:pPr>
        <w:ind w:left="420"/>
      </w:pPr>
      <w:r>
        <w:t xml:space="preserve">6) </w:t>
      </w:r>
      <w:r w:rsidR="00B27618">
        <w:rPr>
          <w:rFonts w:hint="eastAsia"/>
        </w:rPr>
        <w:t>WMS</w:t>
      </w:r>
      <w:r w:rsidR="00B27618">
        <w:rPr>
          <w:rFonts w:hint="eastAsia"/>
        </w:rPr>
        <w:t>上新增小车时报</w:t>
      </w:r>
      <w:r w:rsidR="00B27618">
        <w:rPr>
          <w:rFonts w:hint="eastAsia"/>
        </w:rPr>
        <w:t xml:space="preserve"> </w:t>
      </w:r>
      <w:r w:rsidR="00B27618" w:rsidRPr="00EF0413">
        <w:rPr>
          <w:rFonts w:ascii="新宋体" w:eastAsia="新宋体" w:cs="新宋体" w:hint="eastAsia"/>
          <w:color w:val="A31515"/>
          <w:sz w:val="19"/>
          <w:szCs w:val="19"/>
        </w:rPr>
        <w:t>存在的相同的小车编号</w:t>
      </w:r>
      <w:r w:rsidR="00B27618">
        <w:rPr>
          <w:rFonts w:hint="eastAsia"/>
        </w:rPr>
        <w:t>？</w:t>
      </w:r>
    </w:p>
    <w:p w14:paraId="47FB4FA4" w14:textId="28D467E1" w:rsidR="00B27618" w:rsidRDefault="00B27618" w:rsidP="00B27618">
      <w:pPr>
        <w:pStyle w:val="af2"/>
        <w:ind w:left="840" w:firstLineChars="0" w:firstLine="0"/>
      </w:pPr>
      <w:r>
        <w:rPr>
          <w:rFonts w:hint="eastAsia"/>
        </w:rPr>
        <w:t>系统中已经存在相同的小车编号，不允许再次新增</w:t>
      </w:r>
    </w:p>
    <w:p w14:paraId="7B071E19" w14:textId="47C37917" w:rsidR="00B27618" w:rsidRDefault="00EF0413" w:rsidP="00EF0413">
      <w:pPr>
        <w:ind w:left="420"/>
      </w:pPr>
      <w:r>
        <w:t xml:space="preserve">7) </w:t>
      </w:r>
      <w:r w:rsidR="00B27618">
        <w:rPr>
          <w:rFonts w:hint="eastAsia"/>
        </w:rPr>
        <w:t>WMS</w:t>
      </w:r>
      <w:r w:rsidR="00B27618">
        <w:rPr>
          <w:rFonts w:hint="eastAsia"/>
        </w:rPr>
        <w:t>上新增</w:t>
      </w:r>
      <w:r w:rsidR="00B27618">
        <w:rPr>
          <w:rFonts w:hint="eastAsia"/>
        </w:rPr>
        <w:t>零件</w:t>
      </w:r>
      <w:r w:rsidR="00B27618">
        <w:rPr>
          <w:rFonts w:hint="eastAsia"/>
        </w:rPr>
        <w:t>时报</w:t>
      </w:r>
      <w:r w:rsidR="00B27618">
        <w:rPr>
          <w:rFonts w:hint="eastAsia"/>
        </w:rPr>
        <w:t xml:space="preserve"> </w:t>
      </w:r>
      <w:r w:rsidR="00B27618" w:rsidRPr="00EF0413">
        <w:rPr>
          <w:rFonts w:ascii="新宋体" w:eastAsia="新宋体" w:cs="新宋体" w:hint="eastAsia"/>
          <w:color w:val="A31515"/>
          <w:sz w:val="19"/>
          <w:szCs w:val="19"/>
        </w:rPr>
        <w:t>零件编号已存在</w:t>
      </w:r>
      <w:r w:rsidR="00B27618">
        <w:rPr>
          <w:rFonts w:hint="eastAsia"/>
        </w:rPr>
        <w:t>？</w:t>
      </w:r>
    </w:p>
    <w:p w14:paraId="5B1AB086" w14:textId="6E3E1BBC" w:rsidR="00B27618" w:rsidRDefault="00B27618" w:rsidP="00B27618">
      <w:pPr>
        <w:pStyle w:val="af2"/>
        <w:ind w:left="840" w:firstLineChars="0" w:firstLine="0"/>
      </w:pPr>
      <w:r>
        <w:rPr>
          <w:rFonts w:hint="eastAsia"/>
        </w:rPr>
        <w:t>系统中已经存在相同的</w:t>
      </w:r>
      <w:r>
        <w:rPr>
          <w:rFonts w:hint="eastAsia"/>
        </w:rPr>
        <w:t>零件</w:t>
      </w:r>
      <w:r>
        <w:rPr>
          <w:rFonts w:hint="eastAsia"/>
        </w:rPr>
        <w:t>编号，不允许再次新增</w:t>
      </w:r>
    </w:p>
    <w:p w14:paraId="39BDED35" w14:textId="42D02FB8" w:rsidR="00F037C5" w:rsidRDefault="00EF0413" w:rsidP="00EF0413">
      <w:pPr>
        <w:ind w:left="420"/>
      </w:pPr>
      <w:r>
        <w:t xml:space="preserve">8) </w:t>
      </w:r>
      <w:r w:rsidR="00F037C5">
        <w:rPr>
          <w:rFonts w:hint="eastAsia"/>
        </w:rPr>
        <w:t>WMS</w:t>
      </w:r>
      <w:r w:rsidR="00F037C5">
        <w:rPr>
          <w:rFonts w:hint="eastAsia"/>
        </w:rPr>
        <w:t>或</w:t>
      </w:r>
      <w:r w:rsidR="00F037C5">
        <w:rPr>
          <w:rFonts w:hint="eastAsia"/>
        </w:rPr>
        <w:t>PDA</w:t>
      </w:r>
      <w:r w:rsidR="00F037C5">
        <w:rPr>
          <w:rFonts w:hint="eastAsia"/>
        </w:rPr>
        <w:t>上手工出库时报</w:t>
      </w:r>
      <w:r w:rsidR="00F037C5">
        <w:rPr>
          <w:rFonts w:hint="eastAsia"/>
        </w:rPr>
        <w:t xml:space="preserve"> </w:t>
      </w:r>
      <w:r w:rsidR="00F037C5" w:rsidRPr="00EF0413">
        <w:rPr>
          <w:rFonts w:ascii="新宋体" w:eastAsia="新宋体" w:cs="新宋体" w:hint="eastAsia"/>
          <w:color w:val="A31515"/>
          <w:sz w:val="19"/>
          <w:szCs w:val="19"/>
        </w:rPr>
        <w:t>没有找到可用库存</w:t>
      </w:r>
      <w:r w:rsidR="00F037C5">
        <w:rPr>
          <w:rFonts w:hint="eastAsia"/>
        </w:rPr>
        <w:t>？</w:t>
      </w:r>
    </w:p>
    <w:p w14:paraId="4641D1BC" w14:textId="77777777" w:rsidR="00F037C5" w:rsidRDefault="00F037C5" w:rsidP="00F037C5">
      <w:pPr>
        <w:pStyle w:val="af2"/>
        <w:ind w:left="840" w:firstLineChars="0" w:firstLine="0"/>
      </w:pPr>
      <w:r>
        <w:rPr>
          <w:rFonts w:hint="eastAsia"/>
        </w:rPr>
        <w:t>系统中零件对应小车是多对一的，可能其他零件已经将小车出库了，可以在出入库管理中搜索零件号查看库存状态</w:t>
      </w:r>
    </w:p>
    <w:p w14:paraId="1097914A" w14:textId="0AEC56FA" w:rsidR="00C745BC" w:rsidRDefault="00B27618" w:rsidP="00C745BC">
      <w:r>
        <w:rPr>
          <w:noProof/>
        </w:rPr>
        <w:drawing>
          <wp:inline distT="0" distB="0" distL="0" distR="0" wp14:anchorId="27D163CD" wp14:editId="5FA76948">
            <wp:extent cx="5274310" cy="1623060"/>
            <wp:effectExtent l="0" t="0" r="2540" b="0"/>
            <wp:docPr id="4368159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81595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75968" w14:textId="7F4630EF" w:rsidR="00EF0413" w:rsidRDefault="00EF0413" w:rsidP="00EF0413">
      <w:pPr>
        <w:ind w:left="420"/>
      </w:pPr>
      <w:r>
        <w:t xml:space="preserve">9) </w:t>
      </w:r>
      <w:r>
        <w:rPr>
          <w:rFonts w:hint="eastAsia"/>
        </w:rPr>
        <w:t>WMS</w:t>
      </w:r>
      <w:r>
        <w:rPr>
          <w:rFonts w:hint="eastAsia"/>
        </w:rPr>
        <w:t>或</w:t>
      </w:r>
      <w:r>
        <w:rPr>
          <w:rFonts w:hint="eastAsia"/>
        </w:rPr>
        <w:t>PDA</w:t>
      </w:r>
      <w:r>
        <w:rPr>
          <w:rFonts w:hint="eastAsia"/>
        </w:rPr>
        <w:t>上自动叫料出库时报</w:t>
      </w:r>
      <w:r>
        <w:rPr>
          <w:rFonts w:hint="eastAsia"/>
        </w:rPr>
        <w:t xml:space="preserve"> </w:t>
      </w:r>
      <w:r w:rsidRPr="00EF0413">
        <w:rPr>
          <w:rFonts w:ascii="新宋体" w:eastAsia="新宋体" w:cs="新宋体" w:hint="eastAsia"/>
          <w:color w:val="A31515"/>
          <w:sz w:val="19"/>
          <w:szCs w:val="19"/>
        </w:rPr>
        <w:t>零件没有配置对应的端拾器信息</w:t>
      </w:r>
      <w:r>
        <w:rPr>
          <w:rFonts w:hint="eastAsia"/>
        </w:rPr>
        <w:t>？</w:t>
      </w:r>
    </w:p>
    <w:p w14:paraId="78BDB87B" w14:textId="77777777" w:rsidR="00EF0413" w:rsidRDefault="00EF0413" w:rsidP="00EF0413">
      <w:pPr>
        <w:pStyle w:val="af2"/>
        <w:ind w:left="840" w:firstLineChars="0" w:firstLine="0"/>
      </w:pPr>
      <w:r>
        <w:rPr>
          <w:rFonts w:hint="eastAsia"/>
        </w:rPr>
        <w:t>检查零件是的基础信息中是否配置绑定的小车，查看端拾器名称列是否为空</w:t>
      </w:r>
    </w:p>
    <w:p w14:paraId="62FFA76E" w14:textId="00C6ED3F" w:rsidR="00F037C5" w:rsidRDefault="00F037C5" w:rsidP="003D55D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A88436E" wp14:editId="503AB0E1">
            <wp:extent cx="5274310" cy="2122170"/>
            <wp:effectExtent l="0" t="0" r="2540" b="0"/>
            <wp:docPr id="102051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5111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B2E63" w14:textId="510D1E09" w:rsidR="00EF0413" w:rsidRDefault="00EF0413" w:rsidP="00EF0413">
      <w:pPr>
        <w:ind w:left="420"/>
      </w:pPr>
      <w:r>
        <w:t xml:space="preserve">10) </w:t>
      </w:r>
      <w:r>
        <w:rPr>
          <w:rFonts w:hint="eastAsia"/>
        </w:rPr>
        <w:t>WMS</w:t>
      </w:r>
      <w:r>
        <w:rPr>
          <w:rFonts w:hint="eastAsia"/>
        </w:rPr>
        <w:t>或</w:t>
      </w:r>
      <w:r>
        <w:rPr>
          <w:rFonts w:hint="eastAsia"/>
        </w:rPr>
        <w:t>PDA</w:t>
      </w:r>
      <w:r>
        <w:rPr>
          <w:rFonts w:hint="eastAsia"/>
        </w:rPr>
        <w:t>上</w:t>
      </w:r>
      <w:r>
        <w:rPr>
          <w:rFonts w:hint="eastAsia"/>
        </w:rPr>
        <w:t>入</w:t>
      </w:r>
      <w:r>
        <w:rPr>
          <w:rFonts w:hint="eastAsia"/>
        </w:rPr>
        <w:t>库时报</w:t>
      </w:r>
      <w:r>
        <w:rPr>
          <w:rFonts w:hint="eastAsia"/>
        </w:rPr>
        <w:t xml:space="preserve"> </w:t>
      </w:r>
      <w:r w:rsidRPr="00EF0413">
        <w:rPr>
          <w:rFonts w:ascii="新宋体" w:eastAsia="新宋体" w:cs="新宋体" w:hint="eastAsia"/>
          <w:color w:val="A31515"/>
          <w:sz w:val="19"/>
          <w:szCs w:val="19"/>
        </w:rPr>
        <w:t>目前没有空库位存放</w:t>
      </w:r>
      <w:r>
        <w:rPr>
          <w:rFonts w:hint="eastAsia"/>
        </w:rPr>
        <w:t>？</w:t>
      </w:r>
    </w:p>
    <w:p w14:paraId="420F4E6D" w14:textId="3A8DA40F" w:rsidR="00EF0413" w:rsidRDefault="00EF0413" w:rsidP="00EF0413">
      <w:pPr>
        <w:pStyle w:val="af2"/>
        <w:ind w:left="840" w:firstLineChars="0" w:firstLine="0"/>
      </w:pPr>
      <w:r>
        <w:rPr>
          <w:rFonts w:hint="eastAsia"/>
        </w:rPr>
        <w:t>小车对应类型的库位已经没有了</w:t>
      </w:r>
    </w:p>
    <w:p w14:paraId="3175750B" w14:textId="521B9F1F" w:rsidR="00EF0413" w:rsidRDefault="00EF0413" w:rsidP="00EF0413">
      <w:pPr>
        <w:ind w:left="420"/>
      </w:pPr>
      <w:r>
        <w:t>1</w:t>
      </w:r>
      <w:r>
        <w:t>1</w:t>
      </w:r>
      <w:r>
        <w:t>)</w:t>
      </w:r>
      <w:r>
        <w:t xml:space="preserve"> </w:t>
      </w:r>
      <w:r>
        <w:rPr>
          <w:rFonts w:hint="eastAsia"/>
        </w:rPr>
        <w:t>WMS</w:t>
      </w:r>
      <w:r>
        <w:rPr>
          <w:rFonts w:hint="eastAsia"/>
        </w:rPr>
        <w:t>或</w:t>
      </w:r>
      <w:r>
        <w:rPr>
          <w:rFonts w:hint="eastAsia"/>
        </w:rPr>
        <w:t>PDA</w:t>
      </w:r>
      <w:r>
        <w:rPr>
          <w:rFonts w:hint="eastAsia"/>
        </w:rPr>
        <w:t>上入库时报</w:t>
      </w:r>
      <w:r>
        <w:rPr>
          <w:rFonts w:hint="eastAsia"/>
        </w:rPr>
        <w:t xml:space="preserve"> </w:t>
      </w:r>
      <w:r>
        <w:rPr>
          <w:rFonts w:ascii="新宋体" w:eastAsia="新宋体" w:cs="新宋体" w:hint="eastAsia"/>
          <w:color w:val="A31515"/>
          <w:sz w:val="19"/>
          <w:szCs w:val="19"/>
        </w:rPr>
        <w:t>小车没有配置信息</w:t>
      </w:r>
      <w:r>
        <w:rPr>
          <w:rFonts w:ascii="新宋体" w:eastAsia="新宋体" w:cs="新宋体" w:hint="eastAsia"/>
          <w:color w:val="A31515"/>
          <w:sz w:val="19"/>
          <w:szCs w:val="19"/>
        </w:rPr>
        <w:t xml:space="preserve"> 或 </w:t>
      </w:r>
      <w:r>
        <w:rPr>
          <w:rFonts w:ascii="新宋体" w:eastAsia="新宋体" w:cs="新宋体" w:hint="eastAsia"/>
          <w:color w:val="A31515"/>
          <w:sz w:val="19"/>
          <w:szCs w:val="19"/>
        </w:rPr>
        <w:t>小车</w:t>
      </w:r>
      <w:r>
        <w:rPr>
          <w:rFonts w:ascii="新宋体" w:eastAsia="新宋体" w:cs="新宋体"/>
          <w:color w:val="000000"/>
          <w:sz w:val="19"/>
          <w:szCs w:val="19"/>
        </w:rPr>
        <w:t>****</w:t>
      </w:r>
      <w:r>
        <w:rPr>
          <w:rFonts w:ascii="新宋体" w:eastAsia="新宋体" w:cs="新宋体" w:hint="eastAsia"/>
          <w:color w:val="A31515"/>
          <w:sz w:val="19"/>
          <w:szCs w:val="19"/>
        </w:rPr>
        <w:t>未查询到基础信息</w:t>
      </w:r>
      <w:r>
        <w:rPr>
          <w:rFonts w:hint="eastAsia"/>
        </w:rPr>
        <w:t>？</w:t>
      </w:r>
    </w:p>
    <w:p w14:paraId="021802F0" w14:textId="32D5A2DF" w:rsidR="00EF0413" w:rsidRDefault="00EF0413" w:rsidP="00EF0413">
      <w:pPr>
        <w:pStyle w:val="af2"/>
        <w:ind w:left="840" w:firstLineChars="0" w:firstLine="0"/>
      </w:pPr>
      <w:r>
        <w:rPr>
          <w:rFonts w:hint="eastAsia"/>
        </w:rPr>
        <w:t>小车信息没有提前录入，需要在小车信息管理中新增小车</w:t>
      </w:r>
    </w:p>
    <w:p w14:paraId="33EA2274" w14:textId="0DAD61FD" w:rsidR="00B27618" w:rsidRDefault="00EF0413" w:rsidP="00EF0413">
      <w:pPr>
        <w:ind w:firstLine="444"/>
      </w:pPr>
      <w:r>
        <w:t>12</w:t>
      </w:r>
      <w:r>
        <w:rPr>
          <w:rFonts w:hint="eastAsia"/>
        </w:rPr>
        <w:t>）堆垛机报警后任务不执行</w:t>
      </w:r>
      <w:r>
        <w:t>?</w:t>
      </w:r>
    </w:p>
    <w:p w14:paraId="06F98817" w14:textId="22595AF9" w:rsidR="00EF0413" w:rsidRDefault="00EF0413" w:rsidP="00EF0413">
      <w:pPr>
        <w:ind w:firstLine="444"/>
      </w:pPr>
      <w:r>
        <w:rPr>
          <w:rFonts w:hint="eastAsia"/>
        </w:rPr>
        <w:t>尝试在堆垛机上解决，如果解决不了，可以删除堆垛机任务，然后在</w:t>
      </w:r>
      <w:r>
        <w:rPr>
          <w:rFonts w:hint="eastAsia"/>
        </w:rPr>
        <w:t>wcs</w:t>
      </w:r>
      <w:r>
        <w:rPr>
          <w:rFonts w:hint="eastAsia"/>
        </w:rPr>
        <w:t>上点击任务重发</w:t>
      </w:r>
    </w:p>
    <w:p w14:paraId="01CB7C72" w14:textId="174CF64B" w:rsidR="00EF0413" w:rsidRPr="00EF0413" w:rsidRDefault="00EF0413" w:rsidP="00EF0413">
      <w:pPr>
        <w:ind w:firstLine="444"/>
        <w:rPr>
          <w:rFonts w:hint="eastAsia"/>
        </w:rPr>
      </w:pPr>
      <w:r>
        <w:rPr>
          <w:noProof/>
        </w:rPr>
        <w:drawing>
          <wp:inline distT="0" distB="0" distL="0" distR="0" wp14:anchorId="7E916605" wp14:editId="68F36533">
            <wp:extent cx="5274310" cy="2461260"/>
            <wp:effectExtent l="0" t="0" r="2540" b="0"/>
            <wp:docPr id="18242008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20084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29D4A" w14:textId="129F2E6A" w:rsidR="007B6F74" w:rsidRDefault="0094046C" w:rsidP="0094046C">
      <w:pPr>
        <w:pStyle w:val="10"/>
        <w:numPr>
          <w:ilvl w:val="0"/>
          <w:numId w:val="1"/>
        </w:numPr>
        <w:rPr>
          <w:b/>
        </w:rPr>
      </w:pPr>
      <w:r w:rsidRPr="0094046C">
        <w:rPr>
          <w:rFonts w:hint="eastAsia"/>
          <w:b/>
        </w:rPr>
        <w:t>机房设备维护</w:t>
      </w:r>
    </w:p>
    <w:p w14:paraId="4CFE3D28" w14:textId="259944D5" w:rsidR="0094046C" w:rsidRDefault="003E7471" w:rsidP="003E7471">
      <w:r>
        <w:rPr>
          <w:rFonts w:hint="eastAsia"/>
        </w:rPr>
        <w:t>服务器</w:t>
      </w:r>
      <w:r w:rsidR="0094046C">
        <w:rPr>
          <w:rFonts w:hint="eastAsia"/>
        </w:rPr>
        <w:t>开机</w:t>
      </w:r>
      <w:r>
        <w:rPr>
          <w:rFonts w:hint="eastAsia"/>
        </w:rPr>
        <w:t>，密码</w:t>
      </w:r>
      <w:r>
        <w:rPr>
          <w:rFonts w:hint="eastAsia"/>
        </w:rPr>
        <w:t>abc</w:t>
      </w:r>
      <w:r>
        <w:t>@123</w:t>
      </w:r>
    </w:p>
    <w:p w14:paraId="01C9E72A" w14:textId="77777777" w:rsidR="003E7471" w:rsidRDefault="003E7471" w:rsidP="003E7471">
      <w:pPr>
        <w:rPr>
          <w:color w:val="FF0000"/>
        </w:rPr>
      </w:pPr>
    </w:p>
    <w:p w14:paraId="081049A9" w14:textId="77777777" w:rsidR="007B6F74" w:rsidRPr="007B6F74" w:rsidRDefault="007B6F74" w:rsidP="004A3EDC">
      <w:pPr>
        <w:pStyle w:val="af2"/>
        <w:ind w:left="840" w:firstLineChars="0" w:firstLine="0"/>
        <w:rPr>
          <w:color w:val="FF0000"/>
        </w:rPr>
      </w:pPr>
    </w:p>
    <w:p w14:paraId="3646BF7E" w14:textId="02F5DA3F" w:rsidR="00A35136" w:rsidRPr="005546DA" w:rsidRDefault="00A35136" w:rsidP="00184BD4">
      <w:pPr>
        <w:pStyle w:val="10"/>
        <w:ind w:left="420"/>
        <w:rPr>
          <w:b/>
        </w:rPr>
      </w:pPr>
    </w:p>
    <w:sectPr w:rsidR="00A35136" w:rsidRPr="005546DA">
      <w:headerReference w:type="default" r:id="rId17"/>
      <w:footerReference w:type="default" r:id="rId18"/>
      <w:footerReference w:type="first" r:id="rId19"/>
      <w:pgSz w:w="11906" w:h="16838"/>
      <w:pgMar w:top="851" w:right="1800" w:bottom="851" w:left="1800" w:header="454" w:footer="34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22DB1" w14:textId="77777777" w:rsidR="00081D39" w:rsidRDefault="00081D39">
      <w:pPr>
        <w:spacing w:after="0" w:line="240" w:lineRule="auto"/>
      </w:pPr>
      <w:r>
        <w:separator/>
      </w:r>
    </w:p>
  </w:endnote>
  <w:endnote w:type="continuationSeparator" w:id="0">
    <w:p w14:paraId="5499A4C4" w14:textId="77777777" w:rsidR="00081D39" w:rsidRDefault="00081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94BA9" w14:textId="77777777" w:rsidR="006D23E8" w:rsidRDefault="006D23E8">
    <w:pPr>
      <w:pStyle w:val="a6"/>
      <w:ind w:right="360"/>
      <w:jc w:val="right"/>
    </w:pPr>
    <w:r>
      <w:rPr>
        <w:rFonts w:hint="eastAsia"/>
      </w:rPr>
      <w:t>制作：伟本智能机电（上海）股份有限公司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DFAB" w14:textId="77777777" w:rsidR="006D23E8" w:rsidRDefault="006D23E8">
    <w:pP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F88F548" wp14:editId="3436A2E6">
              <wp:simplePos x="0" y="0"/>
              <wp:positionH relativeFrom="margin">
                <wp:posOffset>2305050</wp:posOffset>
              </wp:positionH>
              <wp:positionV relativeFrom="bottomMargin">
                <wp:posOffset>102870</wp:posOffset>
              </wp:positionV>
              <wp:extent cx="609600" cy="581025"/>
              <wp:effectExtent l="0" t="0" r="0" b="9525"/>
              <wp:wrapNone/>
              <wp:docPr id="60" name="椭圆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9600" cy="581025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</wps:spPr>
                    <wps:txbx>
                      <w:txbxContent>
                        <w:p w14:paraId="2F141FEE" w14:textId="77777777" w:rsidR="006D23E8" w:rsidRDefault="006D23E8">
                          <w:pPr>
                            <w:pStyle w:val="a6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zh-CN"/>
                            </w:rPr>
                            <w:t>33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2F88F548" id="椭圆 60" o:spid="_x0000_s1026" style="position:absolute;margin-left:181.5pt;margin-top:8.1pt;width:48pt;height:45.75pt;z-index:2516567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" fillcolor="#40618b" stroked="f">
              <v:textbox>
                <w:txbxContent>
                  <w:p w14:paraId="2F141FEE" w14:textId="77777777" w:rsidR="006D23E8" w:rsidRDefault="006D23E8">
                    <w:pPr>
                      <w:pStyle w:val="a6"/>
                      <w:jc w:val="center"/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instrText>PAGE    \* MERGEFORMAT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  <w:lang w:val="zh-CN"/>
                      </w:rPr>
                      <w:t>33</w:t>
                    </w:r>
                    <w:r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6DB1C" w14:textId="77777777" w:rsidR="006D23E8" w:rsidRDefault="006D23E8">
    <w:pPr>
      <w:pStyle w:val="a6"/>
      <w:jc w:val="right"/>
    </w:pPr>
    <w:r>
      <w:rPr>
        <w:rFonts w:hint="eastAsia"/>
      </w:rPr>
      <w:t>制作：伟本智能机电（上海）股份有限公司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91904" w14:textId="77777777" w:rsidR="00081D39" w:rsidRDefault="00081D39">
      <w:pPr>
        <w:spacing w:after="0" w:line="240" w:lineRule="auto"/>
      </w:pPr>
      <w:r>
        <w:separator/>
      </w:r>
    </w:p>
  </w:footnote>
  <w:footnote w:type="continuationSeparator" w:id="0">
    <w:p w14:paraId="1DC22C51" w14:textId="77777777" w:rsidR="00081D39" w:rsidRDefault="00081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66110" w14:textId="4F9DBB4D" w:rsidR="006D23E8" w:rsidRPr="0038640E" w:rsidRDefault="006D23E8" w:rsidP="0038640E">
    <w:pPr>
      <w:pStyle w:val="a8"/>
      <w:rPr>
        <w:noProof/>
      </w:rPr>
    </w:pPr>
    <w:r>
      <w:t>智能仓储</w:t>
    </w:r>
    <w:r>
      <w:t>WMS</w:t>
    </w:r>
    <w:r w:rsidR="0094046C">
      <w:rPr>
        <w:rFonts w:hint="eastAsia"/>
      </w:rPr>
      <w:t>异常恢复手册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8E94B" w14:textId="722312AC" w:rsidR="006D23E8" w:rsidRDefault="006D23E8" w:rsidP="0038640E">
    <w:pPr>
      <w:pStyle w:val="a8"/>
      <w:rPr>
        <w:sz w:val="8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0B6D4D47" wp14:editId="715D40D8">
          <wp:simplePos x="0" y="0"/>
          <wp:positionH relativeFrom="margin">
            <wp:posOffset>4284980</wp:posOffset>
          </wp:positionH>
          <wp:positionV relativeFrom="margin">
            <wp:posOffset>-512445</wp:posOffset>
          </wp:positionV>
          <wp:extent cx="919480" cy="325755"/>
          <wp:effectExtent l="0" t="0" r="0" b="0"/>
          <wp:wrapSquare wrapText="bothSides"/>
          <wp:docPr id="20" name="图片 20" descr="宣传类使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图片 20" descr="宣传类使用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9480" cy="325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noProof/>
        <w:u w:val="single"/>
      </w:rPr>
      <w:drawing>
        <wp:anchor distT="0" distB="0" distL="114300" distR="114300" simplePos="0" relativeHeight="251657216" behindDoc="1" locked="0" layoutInCell="1" allowOverlap="1" wp14:anchorId="078AD437" wp14:editId="46904453">
          <wp:simplePos x="0" y="0"/>
          <wp:positionH relativeFrom="column">
            <wp:posOffset>-86360</wp:posOffset>
          </wp:positionH>
          <wp:positionV relativeFrom="paragraph">
            <wp:posOffset>-131445</wp:posOffset>
          </wp:positionV>
          <wp:extent cx="863600" cy="323850"/>
          <wp:effectExtent l="0" t="0" r="0" b="0"/>
          <wp:wrapTopAndBottom/>
          <wp:docPr id="2052" name="图片 20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" name="图片 205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color w:val="0E57C4" w:themeColor="background2" w:themeShade="80"/>
        <w:sz w:val="24"/>
      </w:rPr>
      <w:t xml:space="preserve">   </w:t>
    </w:r>
    <w:r>
      <w:rPr>
        <w:rFonts w:hint="eastAsia"/>
        <w:color w:val="0E57C4" w:themeColor="background2" w:themeShade="80"/>
        <w:sz w:val="24"/>
      </w:rPr>
      <w:t xml:space="preserve">   </w:t>
    </w:r>
    <w:r>
      <w:t>智能仓储</w:t>
    </w:r>
    <w:r>
      <w:t>WMS</w:t>
    </w:r>
    <w:r>
      <w:t>操作说明书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EC713" w14:textId="30A9938B" w:rsidR="006D23E8" w:rsidRDefault="006D23E8" w:rsidP="0038640E">
    <w:pPr>
      <w:pStyle w:val="a8"/>
      <w:rPr>
        <w:sz w:val="8"/>
      </w:rPr>
    </w:pPr>
    <w:r>
      <w:rPr>
        <w:rFonts w:hint="eastAsia"/>
      </w:rPr>
      <w:t xml:space="preserve">   </w:t>
    </w:r>
    <w:r>
      <w:t>智能仓储</w:t>
    </w:r>
    <w:r>
      <w:t>WMS</w:t>
    </w:r>
    <w:r>
      <w:t>操作说明书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7656"/>
    <w:multiLevelType w:val="hybridMultilevel"/>
    <w:tmpl w:val="E23EE8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C2048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0FAF6FB6"/>
    <w:multiLevelType w:val="multilevel"/>
    <w:tmpl w:val="0590CABC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2"/>
      <w:numFmt w:val="decimal"/>
      <w:lvlText w:val="%3.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201B686F"/>
    <w:multiLevelType w:val="multilevel"/>
    <w:tmpl w:val="011255C0"/>
    <w:lvl w:ilvl="0">
      <w:start w:val="3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2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2722BBF"/>
    <w:multiLevelType w:val="multilevel"/>
    <w:tmpl w:val="9B9C5BA0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23233B6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 w15:restartNumberingAfterBreak="0">
    <w:nsid w:val="26204B0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270E7968"/>
    <w:multiLevelType w:val="multilevel"/>
    <w:tmpl w:val="0409001D"/>
    <w:numStyleLink w:val="2"/>
  </w:abstractNum>
  <w:abstractNum w:abstractNumId="8" w15:restartNumberingAfterBreak="0">
    <w:nsid w:val="29473B78"/>
    <w:multiLevelType w:val="hybridMultilevel"/>
    <w:tmpl w:val="5D2E1000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BDB34F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 w15:restartNumberingAfterBreak="0">
    <w:nsid w:val="31BD57E6"/>
    <w:multiLevelType w:val="multilevel"/>
    <w:tmpl w:val="9B9C5BA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361869C1"/>
    <w:multiLevelType w:val="multilevel"/>
    <w:tmpl w:val="0409001D"/>
    <w:numStyleLink w:val="3"/>
  </w:abstractNum>
  <w:abstractNum w:abstractNumId="12" w15:restartNumberingAfterBreak="0">
    <w:nsid w:val="37004814"/>
    <w:multiLevelType w:val="multilevel"/>
    <w:tmpl w:val="0409001D"/>
    <w:styleLink w:val="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3B17179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44DB5269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 w15:restartNumberingAfterBreak="0">
    <w:nsid w:val="4A63715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6" w15:restartNumberingAfterBreak="0">
    <w:nsid w:val="54602DF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59CE7AF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 w15:restartNumberingAfterBreak="0">
    <w:nsid w:val="5B0B7A4E"/>
    <w:multiLevelType w:val="multilevel"/>
    <w:tmpl w:val="9F646B10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bullet"/>
      <w:lvlText w:val=""/>
      <w:lvlJc w:val="left"/>
      <w:pPr>
        <w:ind w:left="992" w:hanging="567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9" w15:restartNumberingAfterBreak="0">
    <w:nsid w:val="5CBF662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0" w15:restartNumberingAfterBreak="0">
    <w:nsid w:val="5D7F0E6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1" w15:restartNumberingAfterBreak="0">
    <w:nsid w:val="6419529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 w15:restartNumberingAfterBreak="0">
    <w:nsid w:val="664C2D1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3" w15:restartNumberingAfterBreak="0">
    <w:nsid w:val="6872322E"/>
    <w:multiLevelType w:val="hybridMultilevel"/>
    <w:tmpl w:val="5D2E1000"/>
    <w:lvl w:ilvl="0" w:tplc="FFFFFFFF">
      <w:start w:val="1"/>
      <w:numFmt w:val="lowerLetter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6D98238C"/>
    <w:multiLevelType w:val="multilevel"/>
    <w:tmpl w:val="0409001D"/>
    <w:numStyleLink w:val="2"/>
  </w:abstractNum>
  <w:abstractNum w:abstractNumId="25" w15:restartNumberingAfterBreak="0">
    <w:nsid w:val="70443E3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6" w15:restartNumberingAfterBreak="0">
    <w:nsid w:val="72C956E7"/>
    <w:multiLevelType w:val="hybridMultilevel"/>
    <w:tmpl w:val="5D2E1000"/>
    <w:lvl w:ilvl="0" w:tplc="FFFFFFFF">
      <w:start w:val="1"/>
      <w:numFmt w:val="lowerLetter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73973FE9"/>
    <w:multiLevelType w:val="hybridMultilevel"/>
    <w:tmpl w:val="F0441E3C"/>
    <w:lvl w:ilvl="0" w:tplc="29540062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8" w15:restartNumberingAfterBreak="0">
    <w:nsid w:val="76B72D3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357849753">
    <w:abstractNumId w:val="0"/>
  </w:num>
  <w:num w:numId="2" w16cid:durableId="970987137">
    <w:abstractNumId w:val="17"/>
  </w:num>
  <w:num w:numId="3" w16cid:durableId="1096251051">
    <w:abstractNumId w:val="18"/>
  </w:num>
  <w:num w:numId="4" w16cid:durableId="20863973">
    <w:abstractNumId w:val="5"/>
  </w:num>
  <w:num w:numId="5" w16cid:durableId="1634484060">
    <w:abstractNumId w:val="4"/>
  </w:num>
  <w:num w:numId="6" w16cid:durableId="2102675993">
    <w:abstractNumId w:val="13"/>
  </w:num>
  <w:num w:numId="7" w16cid:durableId="349456262">
    <w:abstractNumId w:val="20"/>
  </w:num>
  <w:num w:numId="8" w16cid:durableId="1370495771">
    <w:abstractNumId w:val="3"/>
  </w:num>
  <w:num w:numId="9" w16cid:durableId="1278218118">
    <w:abstractNumId w:val="2"/>
  </w:num>
  <w:num w:numId="10" w16cid:durableId="327753881">
    <w:abstractNumId w:val="12"/>
  </w:num>
  <w:num w:numId="11" w16cid:durableId="335498337">
    <w:abstractNumId w:val="7"/>
  </w:num>
  <w:num w:numId="12" w16cid:durableId="1330519565">
    <w:abstractNumId w:val="28"/>
  </w:num>
  <w:num w:numId="13" w16cid:durableId="1457486255">
    <w:abstractNumId w:val="22"/>
  </w:num>
  <w:num w:numId="14" w16cid:durableId="311908576">
    <w:abstractNumId w:val="10"/>
  </w:num>
  <w:num w:numId="15" w16cid:durableId="1834174194">
    <w:abstractNumId w:val="6"/>
  </w:num>
  <w:num w:numId="16" w16cid:durableId="1428192357">
    <w:abstractNumId w:val="16"/>
  </w:num>
  <w:num w:numId="17" w16cid:durableId="1561288317">
    <w:abstractNumId w:val="21"/>
  </w:num>
  <w:num w:numId="18" w16cid:durableId="610163516">
    <w:abstractNumId w:val="25"/>
  </w:num>
  <w:num w:numId="19" w16cid:durableId="428544150">
    <w:abstractNumId w:val="1"/>
  </w:num>
  <w:num w:numId="20" w16cid:durableId="1567256437">
    <w:abstractNumId w:val="9"/>
  </w:num>
  <w:num w:numId="21" w16cid:durableId="9376969">
    <w:abstractNumId w:val="24"/>
  </w:num>
  <w:num w:numId="22" w16cid:durableId="1251768456">
    <w:abstractNumId w:val="14"/>
  </w:num>
  <w:num w:numId="23" w16cid:durableId="392193581">
    <w:abstractNumId w:val="11"/>
  </w:num>
  <w:num w:numId="24" w16cid:durableId="544882">
    <w:abstractNumId w:val="19"/>
  </w:num>
  <w:num w:numId="25" w16cid:durableId="238292287">
    <w:abstractNumId w:val="15"/>
  </w:num>
  <w:num w:numId="26" w16cid:durableId="834535577">
    <w:abstractNumId w:val="8"/>
  </w:num>
  <w:num w:numId="27" w16cid:durableId="1268658928">
    <w:abstractNumId w:val="23"/>
  </w:num>
  <w:num w:numId="28" w16cid:durableId="384069870">
    <w:abstractNumId w:val="26"/>
  </w:num>
  <w:num w:numId="29" w16cid:durableId="651371438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embedSystemFonts/>
  <w:bordersDoNotSurroundHeader/>
  <w:bordersDoNotSurroundFooter/>
  <w:defaultTabStop w:val="420"/>
  <w:drawingGridHorizontalSpacing w:val="100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E68"/>
    <w:rsid w:val="00001056"/>
    <w:rsid w:val="00002595"/>
    <w:rsid w:val="00004E9E"/>
    <w:rsid w:val="00005413"/>
    <w:rsid w:val="00006860"/>
    <w:rsid w:val="00007073"/>
    <w:rsid w:val="000070F5"/>
    <w:rsid w:val="0001074B"/>
    <w:rsid w:val="000108F7"/>
    <w:rsid w:val="00011C3C"/>
    <w:rsid w:val="00011E2E"/>
    <w:rsid w:val="00013019"/>
    <w:rsid w:val="00013C64"/>
    <w:rsid w:val="00014186"/>
    <w:rsid w:val="000176C2"/>
    <w:rsid w:val="00024400"/>
    <w:rsid w:val="00025762"/>
    <w:rsid w:val="00026EFC"/>
    <w:rsid w:val="00027AC5"/>
    <w:rsid w:val="00031976"/>
    <w:rsid w:val="0003331D"/>
    <w:rsid w:val="0003585D"/>
    <w:rsid w:val="000379B2"/>
    <w:rsid w:val="0004073D"/>
    <w:rsid w:val="0004100A"/>
    <w:rsid w:val="000416C9"/>
    <w:rsid w:val="000422F4"/>
    <w:rsid w:val="00042E59"/>
    <w:rsid w:val="00043B7E"/>
    <w:rsid w:val="000442D9"/>
    <w:rsid w:val="0004496E"/>
    <w:rsid w:val="00045F95"/>
    <w:rsid w:val="00046F21"/>
    <w:rsid w:val="00047809"/>
    <w:rsid w:val="000501DA"/>
    <w:rsid w:val="00050DEF"/>
    <w:rsid w:val="000514F8"/>
    <w:rsid w:val="000517C8"/>
    <w:rsid w:val="000518C1"/>
    <w:rsid w:val="00051EFE"/>
    <w:rsid w:val="000554FF"/>
    <w:rsid w:val="00055D5F"/>
    <w:rsid w:val="000577E8"/>
    <w:rsid w:val="00057AD3"/>
    <w:rsid w:val="0006211C"/>
    <w:rsid w:val="00063A73"/>
    <w:rsid w:val="00063DBD"/>
    <w:rsid w:val="00064DE2"/>
    <w:rsid w:val="00065284"/>
    <w:rsid w:val="00066264"/>
    <w:rsid w:val="000667FF"/>
    <w:rsid w:val="00070BC8"/>
    <w:rsid w:val="000728A5"/>
    <w:rsid w:val="00072DAA"/>
    <w:rsid w:val="00072EE3"/>
    <w:rsid w:val="00073214"/>
    <w:rsid w:val="00073754"/>
    <w:rsid w:val="00074351"/>
    <w:rsid w:val="00075436"/>
    <w:rsid w:val="0008060A"/>
    <w:rsid w:val="00081528"/>
    <w:rsid w:val="00081C39"/>
    <w:rsid w:val="00081D39"/>
    <w:rsid w:val="000824A0"/>
    <w:rsid w:val="000830E5"/>
    <w:rsid w:val="000844F7"/>
    <w:rsid w:val="00085026"/>
    <w:rsid w:val="000909F8"/>
    <w:rsid w:val="000928E3"/>
    <w:rsid w:val="00093CF1"/>
    <w:rsid w:val="00094ED1"/>
    <w:rsid w:val="000A0079"/>
    <w:rsid w:val="000A191D"/>
    <w:rsid w:val="000A30C8"/>
    <w:rsid w:val="000A3302"/>
    <w:rsid w:val="000A42AC"/>
    <w:rsid w:val="000A48BB"/>
    <w:rsid w:val="000A4E65"/>
    <w:rsid w:val="000A6A66"/>
    <w:rsid w:val="000A742E"/>
    <w:rsid w:val="000A7C31"/>
    <w:rsid w:val="000B0297"/>
    <w:rsid w:val="000B180B"/>
    <w:rsid w:val="000B19DD"/>
    <w:rsid w:val="000C3205"/>
    <w:rsid w:val="000C54FB"/>
    <w:rsid w:val="000C6B2F"/>
    <w:rsid w:val="000C7A00"/>
    <w:rsid w:val="000D1AA8"/>
    <w:rsid w:val="000D2E63"/>
    <w:rsid w:val="000D526A"/>
    <w:rsid w:val="000E03DF"/>
    <w:rsid w:val="000E4B53"/>
    <w:rsid w:val="000E59E1"/>
    <w:rsid w:val="000E64C0"/>
    <w:rsid w:val="000E7BE8"/>
    <w:rsid w:val="000F126A"/>
    <w:rsid w:val="000F219D"/>
    <w:rsid w:val="000F626E"/>
    <w:rsid w:val="000F6C63"/>
    <w:rsid w:val="00100121"/>
    <w:rsid w:val="00100CE1"/>
    <w:rsid w:val="00101A96"/>
    <w:rsid w:val="00101B54"/>
    <w:rsid w:val="00101E43"/>
    <w:rsid w:val="0010326D"/>
    <w:rsid w:val="00104565"/>
    <w:rsid w:val="00104863"/>
    <w:rsid w:val="00104E80"/>
    <w:rsid w:val="0010695A"/>
    <w:rsid w:val="00106E0F"/>
    <w:rsid w:val="0010751D"/>
    <w:rsid w:val="00107732"/>
    <w:rsid w:val="0011231F"/>
    <w:rsid w:val="0011497D"/>
    <w:rsid w:val="001210DD"/>
    <w:rsid w:val="00122A1C"/>
    <w:rsid w:val="001239E4"/>
    <w:rsid w:val="001263D1"/>
    <w:rsid w:val="0013238B"/>
    <w:rsid w:val="001329C1"/>
    <w:rsid w:val="0013410F"/>
    <w:rsid w:val="0013507E"/>
    <w:rsid w:val="00136EDF"/>
    <w:rsid w:val="00140F4F"/>
    <w:rsid w:val="001419AF"/>
    <w:rsid w:val="00141B89"/>
    <w:rsid w:val="00143522"/>
    <w:rsid w:val="001436C3"/>
    <w:rsid w:val="00144EE4"/>
    <w:rsid w:val="0014755B"/>
    <w:rsid w:val="001511D8"/>
    <w:rsid w:val="00151594"/>
    <w:rsid w:val="0015195B"/>
    <w:rsid w:val="00151D5A"/>
    <w:rsid w:val="00152BD5"/>
    <w:rsid w:val="0015359B"/>
    <w:rsid w:val="001542C7"/>
    <w:rsid w:val="00155034"/>
    <w:rsid w:val="001552B0"/>
    <w:rsid w:val="00155F48"/>
    <w:rsid w:val="00155FB3"/>
    <w:rsid w:val="00156015"/>
    <w:rsid w:val="0015734C"/>
    <w:rsid w:val="00157A61"/>
    <w:rsid w:val="00160614"/>
    <w:rsid w:val="001612CF"/>
    <w:rsid w:val="001623C2"/>
    <w:rsid w:val="0016377B"/>
    <w:rsid w:val="00170090"/>
    <w:rsid w:val="001701ED"/>
    <w:rsid w:val="00175208"/>
    <w:rsid w:val="00177426"/>
    <w:rsid w:val="00181E27"/>
    <w:rsid w:val="001833A9"/>
    <w:rsid w:val="00183DEE"/>
    <w:rsid w:val="00184285"/>
    <w:rsid w:val="00184BD4"/>
    <w:rsid w:val="00185830"/>
    <w:rsid w:val="00187317"/>
    <w:rsid w:val="0019015A"/>
    <w:rsid w:val="001908BD"/>
    <w:rsid w:val="00191E70"/>
    <w:rsid w:val="001932FE"/>
    <w:rsid w:val="001937D1"/>
    <w:rsid w:val="00193AF3"/>
    <w:rsid w:val="00196150"/>
    <w:rsid w:val="00196984"/>
    <w:rsid w:val="0019726F"/>
    <w:rsid w:val="001972C6"/>
    <w:rsid w:val="001A03CE"/>
    <w:rsid w:val="001A13C9"/>
    <w:rsid w:val="001A2596"/>
    <w:rsid w:val="001A3886"/>
    <w:rsid w:val="001A4F4E"/>
    <w:rsid w:val="001A653F"/>
    <w:rsid w:val="001A774A"/>
    <w:rsid w:val="001B1BA8"/>
    <w:rsid w:val="001B259E"/>
    <w:rsid w:val="001B2FEE"/>
    <w:rsid w:val="001B5347"/>
    <w:rsid w:val="001B5AC2"/>
    <w:rsid w:val="001B5EC0"/>
    <w:rsid w:val="001B6374"/>
    <w:rsid w:val="001B707A"/>
    <w:rsid w:val="001B7909"/>
    <w:rsid w:val="001C051F"/>
    <w:rsid w:val="001C0B0D"/>
    <w:rsid w:val="001C22D3"/>
    <w:rsid w:val="001C4647"/>
    <w:rsid w:val="001D0AF8"/>
    <w:rsid w:val="001D2CDC"/>
    <w:rsid w:val="001D40E2"/>
    <w:rsid w:val="001D6892"/>
    <w:rsid w:val="001D6FC2"/>
    <w:rsid w:val="001D71B8"/>
    <w:rsid w:val="001D7761"/>
    <w:rsid w:val="001E0640"/>
    <w:rsid w:val="001E1486"/>
    <w:rsid w:val="001E33E2"/>
    <w:rsid w:val="001E387E"/>
    <w:rsid w:val="001E3AEB"/>
    <w:rsid w:val="001E3CED"/>
    <w:rsid w:val="001E50FD"/>
    <w:rsid w:val="001E52A1"/>
    <w:rsid w:val="001E602F"/>
    <w:rsid w:val="001E70EC"/>
    <w:rsid w:val="001E7715"/>
    <w:rsid w:val="001F04EC"/>
    <w:rsid w:val="001F0AF5"/>
    <w:rsid w:val="001F1299"/>
    <w:rsid w:val="001F1A2C"/>
    <w:rsid w:val="001F2058"/>
    <w:rsid w:val="001F2499"/>
    <w:rsid w:val="001F5641"/>
    <w:rsid w:val="001F56A2"/>
    <w:rsid w:val="001F6594"/>
    <w:rsid w:val="001F6EFF"/>
    <w:rsid w:val="002004D8"/>
    <w:rsid w:val="00200B4D"/>
    <w:rsid w:val="00202D31"/>
    <w:rsid w:val="00204D82"/>
    <w:rsid w:val="0020593C"/>
    <w:rsid w:val="00206BE3"/>
    <w:rsid w:val="00214005"/>
    <w:rsid w:val="002239C8"/>
    <w:rsid w:val="00225D8B"/>
    <w:rsid w:val="00230639"/>
    <w:rsid w:val="00230C56"/>
    <w:rsid w:val="00230DDE"/>
    <w:rsid w:val="00230FAB"/>
    <w:rsid w:val="00232A5D"/>
    <w:rsid w:val="00233F07"/>
    <w:rsid w:val="00234EF8"/>
    <w:rsid w:val="00235934"/>
    <w:rsid w:val="00235BA1"/>
    <w:rsid w:val="0023705C"/>
    <w:rsid w:val="00241466"/>
    <w:rsid w:val="00242189"/>
    <w:rsid w:val="00242F78"/>
    <w:rsid w:val="00243A9F"/>
    <w:rsid w:val="00243BCE"/>
    <w:rsid w:val="0024475D"/>
    <w:rsid w:val="0024771F"/>
    <w:rsid w:val="00251001"/>
    <w:rsid w:val="00253A7E"/>
    <w:rsid w:val="00253AEB"/>
    <w:rsid w:val="002541D9"/>
    <w:rsid w:val="00254BEE"/>
    <w:rsid w:val="00255F1F"/>
    <w:rsid w:val="00256558"/>
    <w:rsid w:val="00256C3B"/>
    <w:rsid w:val="00257B8A"/>
    <w:rsid w:val="002607EB"/>
    <w:rsid w:val="00263B64"/>
    <w:rsid w:val="002647B7"/>
    <w:rsid w:val="002654FF"/>
    <w:rsid w:val="00266567"/>
    <w:rsid w:val="00266F7E"/>
    <w:rsid w:val="002672DE"/>
    <w:rsid w:val="002678B2"/>
    <w:rsid w:val="00272AF4"/>
    <w:rsid w:val="00273131"/>
    <w:rsid w:val="00273904"/>
    <w:rsid w:val="002756B2"/>
    <w:rsid w:val="002843A1"/>
    <w:rsid w:val="0028527C"/>
    <w:rsid w:val="00285723"/>
    <w:rsid w:val="00285E76"/>
    <w:rsid w:val="0028626B"/>
    <w:rsid w:val="002873B7"/>
    <w:rsid w:val="002921AC"/>
    <w:rsid w:val="0029230D"/>
    <w:rsid w:val="00293BB1"/>
    <w:rsid w:val="002944C5"/>
    <w:rsid w:val="00296155"/>
    <w:rsid w:val="00296B74"/>
    <w:rsid w:val="002A00FC"/>
    <w:rsid w:val="002A1A60"/>
    <w:rsid w:val="002A1EA0"/>
    <w:rsid w:val="002A20D2"/>
    <w:rsid w:val="002A6106"/>
    <w:rsid w:val="002A69F4"/>
    <w:rsid w:val="002A7A94"/>
    <w:rsid w:val="002B30F6"/>
    <w:rsid w:val="002B5CC2"/>
    <w:rsid w:val="002B7059"/>
    <w:rsid w:val="002C00EA"/>
    <w:rsid w:val="002C0850"/>
    <w:rsid w:val="002C099F"/>
    <w:rsid w:val="002C3C82"/>
    <w:rsid w:val="002C5071"/>
    <w:rsid w:val="002C7080"/>
    <w:rsid w:val="002C793D"/>
    <w:rsid w:val="002D1D27"/>
    <w:rsid w:val="002D4175"/>
    <w:rsid w:val="002D467C"/>
    <w:rsid w:val="002D62DC"/>
    <w:rsid w:val="002D6B0B"/>
    <w:rsid w:val="002E156E"/>
    <w:rsid w:val="002E2D3F"/>
    <w:rsid w:val="002E77E5"/>
    <w:rsid w:val="002F069D"/>
    <w:rsid w:val="002F0981"/>
    <w:rsid w:val="002F1396"/>
    <w:rsid w:val="002F24E0"/>
    <w:rsid w:val="002F289B"/>
    <w:rsid w:val="002F2C75"/>
    <w:rsid w:val="002F5137"/>
    <w:rsid w:val="002F63EB"/>
    <w:rsid w:val="002F6B98"/>
    <w:rsid w:val="002F6BE8"/>
    <w:rsid w:val="00302844"/>
    <w:rsid w:val="0030295D"/>
    <w:rsid w:val="003061D9"/>
    <w:rsid w:val="00306F0F"/>
    <w:rsid w:val="00313FAB"/>
    <w:rsid w:val="00317B68"/>
    <w:rsid w:val="00320694"/>
    <w:rsid w:val="00320837"/>
    <w:rsid w:val="00320909"/>
    <w:rsid w:val="0032171B"/>
    <w:rsid w:val="0032600B"/>
    <w:rsid w:val="00326687"/>
    <w:rsid w:val="003267B4"/>
    <w:rsid w:val="003301BC"/>
    <w:rsid w:val="00330A64"/>
    <w:rsid w:val="00330C57"/>
    <w:rsid w:val="00330FAD"/>
    <w:rsid w:val="00336808"/>
    <w:rsid w:val="00340466"/>
    <w:rsid w:val="00341B77"/>
    <w:rsid w:val="00343B15"/>
    <w:rsid w:val="00346199"/>
    <w:rsid w:val="00346699"/>
    <w:rsid w:val="00346D4B"/>
    <w:rsid w:val="00346ED4"/>
    <w:rsid w:val="0034749E"/>
    <w:rsid w:val="00350B08"/>
    <w:rsid w:val="00352CC9"/>
    <w:rsid w:val="003533B1"/>
    <w:rsid w:val="003538EF"/>
    <w:rsid w:val="00354DB5"/>
    <w:rsid w:val="0035667C"/>
    <w:rsid w:val="00356F1F"/>
    <w:rsid w:val="00360175"/>
    <w:rsid w:val="003603CE"/>
    <w:rsid w:val="003623E9"/>
    <w:rsid w:val="003633E5"/>
    <w:rsid w:val="00363C36"/>
    <w:rsid w:val="003651FF"/>
    <w:rsid w:val="00365543"/>
    <w:rsid w:val="003707F3"/>
    <w:rsid w:val="00370BE9"/>
    <w:rsid w:val="00370EB0"/>
    <w:rsid w:val="0037144C"/>
    <w:rsid w:val="00371BC2"/>
    <w:rsid w:val="0037324A"/>
    <w:rsid w:val="003810D4"/>
    <w:rsid w:val="00382AF5"/>
    <w:rsid w:val="003858EE"/>
    <w:rsid w:val="00385FC2"/>
    <w:rsid w:val="0038640E"/>
    <w:rsid w:val="00386D4C"/>
    <w:rsid w:val="003873F0"/>
    <w:rsid w:val="00387F19"/>
    <w:rsid w:val="00390644"/>
    <w:rsid w:val="0039075D"/>
    <w:rsid w:val="00392885"/>
    <w:rsid w:val="00392C00"/>
    <w:rsid w:val="00393345"/>
    <w:rsid w:val="00393AF9"/>
    <w:rsid w:val="003941BF"/>
    <w:rsid w:val="00394C1B"/>
    <w:rsid w:val="00395C91"/>
    <w:rsid w:val="00395E3C"/>
    <w:rsid w:val="00396696"/>
    <w:rsid w:val="003973BE"/>
    <w:rsid w:val="00397820"/>
    <w:rsid w:val="003A1E66"/>
    <w:rsid w:val="003A5584"/>
    <w:rsid w:val="003A5DE1"/>
    <w:rsid w:val="003A7C94"/>
    <w:rsid w:val="003B0A99"/>
    <w:rsid w:val="003B126C"/>
    <w:rsid w:val="003B2211"/>
    <w:rsid w:val="003B2A42"/>
    <w:rsid w:val="003B4CBC"/>
    <w:rsid w:val="003B56E1"/>
    <w:rsid w:val="003B6273"/>
    <w:rsid w:val="003B7543"/>
    <w:rsid w:val="003C0C51"/>
    <w:rsid w:val="003C14E5"/>
    <w:rsid w:val="003C2225"/>
    <w:rsid w:val="003C382C"/>
    <w:rsid w:val="003C3B98"/>
    <w:rsid w:val="003C65B7"/>
    <w:rsid w:val="003D056B"/>
    <w:rsid w:val="003D0A76"/>
    <w:rsid w:val="003D2837"/>
    <w:rsid w:val="003D4E71"/>
    <w:rsid w:val="003D53D3"/>
    <w:rsid w:val="003D55DB"/>
    <w:rsid w:val="003D702C"/>
    <w:rsid w:val="003E0EA3"/>
    <w:rsid w:val="003E22CE"/>
    <w:rsid w:val="003E40AF"/>
    <w:rsid w:val="003E588A"/>
    <w:rsid w:val="003E6BBE"/>
    <w:rsid w:val="003E7471"/>
    <w:rsid w:val="003F05BB"/>
    <w:rsid w:val="003F085F"/>
    <w:rsid w:val="003F553A"/>
    <w:rsid w:val="00404CB1"/>
    <w:rsid w:val="0040584F"/>
    <w:rsid w:val="004064BC"/>
    <w:rsid w:val="0040664A"/>
    <w:rsid w:val="00411CF3"/>
    <w:rsid w:val="00412FFD"/>
    <w:rsid w:val="00414A81"/>
    <w:rsid w:val="00417B1B"/>
    <w:rsid w:val="004200B5"/>
    <w:rsid w:val="00420B46"/>
    <w:rsid w:val="00422D3A"/>
    <w:rsid w:val="00426742"/>
    <w:rsid w:val="004352C3"/>
    <w:rsid w:val="00437B59"/>
    <w:rsid w:val="00440244"/>
    <w:rsid w:val="00444992"/>
    <w:rsid w:val="00446A7A"/>
    <w:rsid w:val="00450239"/>
    <w:rsid w:val="00450AE6"/>
    <w:rsid w:val="00451C4D"/>
    <w:rsid w:val="00452163"/>
    <w:rsid w:val="0045298E"/>
    <w:rsid w:val="00452B42"/>
    <w:rsid w:val="00453B41"/>
    <w:rsid w:val="00454434"/>
    <w:rsid w:val="004570DA"/>
    <w:rsid w:val="00460937"/>
    <w:rsid w:val="00464887"/>
    <w:rsid w:val="004723A1"/>
    <w:rsid w:val="004749F8"/>
    <w:rsid w:val="00474E79"/>
    <w:rsid w:val="004754D8"/>
    <w:rsid w:val="0048064D"/>
    <w:rsid w:val="00480E28"/>
    <w:rsid w:val="004832CE"/>
    <w:rsid w:val="004838EA"/>
    <w:rsid w:val="00485932"/>
    <w:rsid w:val="00486D34"/>
    <w:rsid w:val="00486D81"/>
    <w:rsid w:val="00486DA2"/>
    <w:rsid w:val="004927C3"/>
    <w:rsid w:val="00493991"/>
    <w:rsid w:val="00494B8A"/>
    <w:rsid w:val="00495D35"/>
    <w:rsid w:val="00496101"/>
    <w:rsid w:val="0049768C"/>
    <w:rsid w:val="00497AF2"/>
    <w:rsid w:val="00497F3C"/>
    <w:rsid w:val="004A00EE"/>
    <w:rsid w:val="004A1C84"/>
    <w:rsid w:val="004A23A9"/>
    <w:rsid w:val="004A2D4B"/>
    <w:rsid w:val="004A3A83"/>
    <w:rsid w:val="004A3EDC"/>
    <w:rsid w:val="004A4159"/>
    <w:rsid w:val="004A4BE6"/>
    <w:rsid w:val="004A5D7B"/>
    <w:rsid w:val="004A5F5A"/>
    <w:rsid w:val="004A66E5"/>
    <w:rsid w:val="004A6838"/>
    <w:rsid w:val="004B07E5"/>
    <w:rsid w:val="004B0F04"/>
    <w:rsid w:val="004B1EFA"/>
    <w:rsid w:val="004B2C93"/>
    <w:rsid w:val="004B3B31"/>
    <w:rsid w:val="004B5330"/>
    <w:rsid w:val="004B54C7"/>
    <w:rsid w:val="004C0B03"/>
    <w:rsid w:val="004C15C7"/>
    <w:rsid w:val="004C18E3"/>
    <w:rsid w:val="004C2BA6"/>
    <w:rsid w:val="004C3509"/>
    <w:rsid w:val="004C3F47"/>
    <w:rsid w:val="004C51B3"/>
    <w:rsid w:val="004C57CB"/>
    <w:rsid w:val="004C5947"/>
    <w:rsid w:val="004C5C5C"/>
    <w:rsid w:val="004C5EC9"/>
    <w:rsid w:val="004D0300"/>
    <w:rsid w:val="004D1298"/>
    <w:rsid w:val="004D2E0D"/>
    <w:rsid w:val="004D3146"/>
    <w:rsid w:val="004D41DF"/>
    <w:rsid w:val="004D6FC7"/>
    <w:rsid w:val="004D7CCB"/>
    <w:rsid w:val="004E11BE"/>
    <w:rsid w:val="004E204D"/>
    <w:rsid w:val="004E2EF1"/>
    <w:rsid w:val="004E3883"/>
    <w:rsid w:val="004E3AB1"/>
    <w:rsid w:val="004E5DCA"/>
    <w:rsid w:val="004E63AF"/>
    <w:rsid w:val="004F28B9"/>
    <w:rsid w:val="004F3035"/>
    <w:rsid w:val="004F5CA6"/>
    <w:rsid w:val="004F6F22"/>
    <w:rsid w:val="005025B8"/>
    <w:rsid w:val="0050335F"/>
    <w:rsid w:val="00504B58"/>
    <w:rsid w:val="00506F1A"/>
    <w:rsid w:val="00507B28"/>
    <w:rsid w:val="0051036A"/>
    <w:rsid w:val="00513B75"/>
    <w:rsid w:val="0051465A"/>
    <w:rsid w:val="005149BA"/>
    <w:rsid w:val="00514AC1"/>
    <w:rsid w:val="005162ED"/>
    <w:rsid w:val="0052043A"/>
    <w:rsid w:val="00520DB6"/>
    <w:rsid w:val="00521F8A"/>
    <w:rsid w:val="0052313A"/>
    <w:rsid w:val="005248D6"/>
    <w:rsid w:val="005253CB"/>
    <w:rsid w:val="0052793A"/>
    <w:rsid w:val="00530A02"/>
    <w:rsid w:val="005335A8"/>
    <w:rsid w:val="005339F4"/>
    <w:rsid w:val="0053741C"/>
    <w:rsid w:val="005409A9"/>
    <w:rsid w:val="00540BE9"/>
    <w:rsid w:val="00541E31"/>
    <w:rsid w:val="005444C1"/>
    <w:rsid w:val="00544E49"/>
    <w:rsid w:val="00545DD3"/>
    <w:rsid w:val="00551F37"/>
    <w:rsid w:val="005541EE"/>
    <w:rsid w:val="005546DA"/>
    <w:rsid w:val="00555010"/>
    <w:rsid w:val="005552B1"/>
    <w:rsid w:val="00555AE6"/>
    <w:rsid w:val="005621F7"/>
    <w:rsid w:val="0056328E"/>
    <w:rsid w:val="0056552D"/>
    <w:rsid w:val="00565A9D"/>
    <w:rsid w:val="005660D4"/>
    <w:rsid w:val="00567329"/>
    <w:rsid w:val="00574745"/>
    <w:rsid w:val="0057674E"/>
    <w:rsid w:val="00577430"/>
    <w:rsid w:val="00577965"/>
    <w:rsid w:val="00581197"/>
    <w:rsid w:val="00583092"/>
    <w:rsid w:val="00583AA2"/>
    <w:rsid w:val="00583F62"/>
    <w:rsid w:val="00586489"/>
    <w:rsid w:val="005866E7"/>
    <w:rsid w:val="005872AC"/>
    <w:rsid w:val="0059506F"/>
    <w:rsid w:val="00596486"/>
    <w:rsid w:val="005A07B6"/>
    <w:rsid w:val="005A091C"/>
    <w:rsid w:val="005A418D"/>
    <w:rsid w:val="005A44DD"/>
    <w:rsid w:val="005B00EB"/>
    <w:rsid w:val="005B13DF"/>
    <w:rsid w:val="005B1D82"/>
    <w:rsid w:val="005B257E"/>
    <w:rsid w:val="005B29F6"/>
    <w:rsid w:val="005B32CF"/>
    <w:rsid w:val="005B4426"/>
    <w:rsid w:val="005B659B"/>
    <w:rsid w:val="005B72A5"/>
    <w:rsid w:val="005C0F82"/>
    <w:rsid w:val="005C12DA"/>
    <w:rsid w:val="005C19B9"/>
    <w:rsid w:val="005C2D08"/>
    <w:rsid w:val="005C2F75"/>
    <w:rsid w:val="005C3983"/>
    <w:rsid w:val="005C6BAD"/>
    <w:rsid w:val="005C736B"/>
    <w:rsid w:val="005D0107"/>
    <w:rsid w:val="005D0199"/>
    <w:rsid w:val="005D0F83"/>
    <w:rsid w:val="005D0FE4"/>
    <w:rsid w:val="005D1F1E"/>
    <w:rsid w:val="005D4A09"/>
    <w:rsid w:val="005D7F20"/>
    <w:rsid w:val="005E2681"/>
    <w:rsid w:val="005E3703"/>
    <w:rsid w:val="005E3BD5"/>
    <w:rsid w:val="005E53E1"/>
    <w:rsid w:val="005E55F9"/>
    <w:rsid w:val="005E5744"/>
    <w:rsid w:val="005E7AEC"/>
    <w:rsid w:val="005F2ADE"/>
    <w:rsid w:val="005F42A5"/>
    <w:rsid w:val="005F4CC6"/>
    <w:rsid w:val="005F5A23"/>
    <w:rsid w:val="005F61F8"/>
    <w:rsid w:val="005F75D6"/>
    <w:rsid w:val="005F78DB"/>
    <w:rsid w:val="005F79B7"/>
    <w:rsid w:val="005F7BB3"/>
    <w:rsid w:val="0060028E"/>
    <w:rsid w:val="006030AE"/>
    <w:rsid w:val="00604EF6"/>
    <w:rsid w:val="00606DFA"/>
    <w:rsid w:val="006102DC"/>
    <w:rsid w:val="0061205E"/>
    <w:rsid w:val="00612AB2"/>
    <w:rsid w:val="006143BB"/>
    <w:rsid w:val="00617399"/>
    <w:rsid w:val="00621C23"/>
    <w:rsid w:val="006239D1"/>
    <w:rsid w:val="00626460"/>
    <w:rsid w:val="0062777E"/>
    <w:rsid w:val="006278DD"/>
    <w:rsid w:val="00630748"/>
    <w:rsid w:val="00632565"/>
    <w:rsid w:val="00633232"/>
    <w:rsid w:val="006338C5"/>
    <w:rsid w:val="00635F34"/>
    <w:rsid w:val="00636218"/>
    <w:rsid w:val="00640261"/>
    <w:rsid w:val="006407A6"/>
    <w:rsid w:val="006429C4"/>
    <w:rsid w:val="00642D48"/>
    <w:rsid w:val="00643FB8"/>
    <w:rsid w:val="00644604"/>
    <w:rsid w:val="00645609"/>
    <w:rsid w:val="00650E99"/>
    <w:rsid w:val="00652533"/>
    <w:rsid w:val="00652A84"/>
    <w:rsid w:val="006558F2"/>
    <w:rsid w:val="00656959"/>
    <w:rsid w:val="00657F0F"/>
    <w:rsid w:val="006602F2"/>
    <w:rsid w:val="006636CC"/>
    <w:rsid w:val="00663F7D"/>
    <w:rsid w:val="00664F2C"/>
    <w:rsid w:val="00665816"/>
    <w:rsid w:val="00665C06"/>
    <w:rsid w:val="00667B6F"/>
    <w:rsid w:val="00670F92"/>
    <w:rsid w:val="00671215"/>
    <w:rsid w:val="006722B1"/>
    <w:rsid w:val="00673F6E"/>
    <w:rsid w:val="00680ACC"/>
    <w:rsid w:val="0068157A"/>
    <w:rsid w:val="00683C87"/>
    <w:rsid w:val="006860DC"/>
    <w:rsid w:val="00687763"/>
    <w:rsid w:val="00687FD6"/>
    <w:rsid w:val="0069220C"/>
    <w:rsid w:val="006953BC"/>
    <w:rsid w:val="00696CC1"/>
    <w:rsid w:val="0069743E"/>
    <w:rsid w:val="00697EDA"/>
    <w:rsid w:val="006A0961"/>
    <w:rsid w:val="006A5B51"/>
    <w:rsid w:val="006A749F"/>
    <w:rsid w:val="006B0715"/>
    <w:rsid w:val="006B2B84"/>
    <w:rsid w:val="006B3E5B"/>
    <w:rsid w:val="006B76A0"/>
    <w:rsid w:val="006C18AE"/>
    <w:rsid w:val="006C291D"/>
    <w:rsid w:val="006C2AAF"/>
    <w:rsid w:val="006C4A52"/>
    <w:rsid w:val="006C6384"/>
    <w:rsid w:val="006C6788"/>
    <w:rsid w:val="006C7EAB"/>
    <w:rsid w:val="006D237E"/>
    <w:rsid w:val="006D23E8"/>
    <w:rsid w:val="006D3E5B"/>
    <w:rsid w:val="006D55FF"/>
    <w:rsid w:val="006D5A07"/>
    <w:rsid w:val="006D66D3"/>
    <w:rsid w:val="006E107C"/>
    <w:rsid w:val="006E11F8"/>
    <w:rsid w:val="006E1338"/>
    <w:rsid w:val="006E1AFD"/>
    <w:rsid w:val="006E2F96"/>
    <w:rsid w:val="006E3385"/>
    <w:rsid w:val="006E4459"/>
    <w:rsid w:val="006F2159"/>
    <w:rsid w:val="006F220A"/>
    <w:rsid w:val="006F2567"/>
    <w:rsid w:val="006F2A62"/>
    <w:rsid w:val="006F431D"/>
    <w:rsid w:val="006F4369"/>
    <w:rsid w:val="006F5CD3"/>
    <w:rsid w:val="006F6B6E"/>
    <w:rsid w:val="0070244D"/>
    <w:rsid w:val="00702FB5"/>
    <w:rsid w:val="0070355D"/>
    <w:rsid w:val="00704625"/>
    <w:rsid w:val="007075F2"/>
    <w:rsid w:val="0070766E"/>
    <w:rsid w:val="0070774F"/>
    <w:rsid w:val="00707D09"/>
    <w:rsid w:val="00710567"/>
    <w:rsid w:val="00715D4A"/>
    <w:rsid w:val="007206A9"/>
    <w:rsid w:val="0072127D"/>
    <w:rsid w:val="00722047"/>
    <w:rsid w:val="007279EE"/>
    <w:rsid w:val="00727DC4"/>
    <w:rsid w:val="00730066"/>
    <w:rsid w:val="007318EF"/>
    <w:rsid w:val="00731D86"/>
    <w:rsid w:val="00732D7B"/>
    <w:rsid w:val="007331E5"/>
    <w:rsid w:val="00733A32"/>
    <w:rsid w:val="0073517B"/>
    <w:rsid w:val="00735C89"/>
    <w:rsid w:val="0073613B"/>
    <w:rsid w:val="00736849"/>
    <w:rsid w:val="00740A21"/>
    <w:rsid w:val="007422AF"/>
    <w:rsid w:val="007429CD"/>
    <w:rsid w:val="00743C27"/>
    <w:rsid w:val="007457AD"/>
    <w:rsid w:val="0074742D"/>
    <w:rsid w:val="007479EB"/>
    <w:rsid w:val="00751B6B"/>
    <w:rsid w:val="00752540"/>
    <w:rsid w:val="00753FBC"/>
    <w:rsid w:val="00754D41"/>
    <w:rsid w:val="007566C7"/>
    <w:rsid w:val="00757239"/>
    <w:rsid w:val="00764275"/>
    <w:rsid w:val="00765194"/>
    <w:rsid w:val="00766EF4"/>
    <w:rsid w:val="0077022B"/>
    <w:rsid w:val="00771451"/>
    <w:rsid w:val="007716D6"/>
    <w:rsid w:val="0077618D"/>
    <w:rsid w:val="00776D45"/>
    <w:rsid w:val="00781803"/>
    <w:rsid w:val="0078181E"/>
    <w:rsid w:val="00783C34"/>
    <w:rsid w:val="00783FCE"/>
    <w:rsid w:val="00784602"/>
    <w:rsid w:val="00790077"/>
    <w:rsid w:val="00791177"/>
    <w:rsid w:val="00791954"/>
    <w:rsid w:val="0079320C"/>
    <w:rsid w:val="00795637"/>
    <w:rsid w:val="00795AAD"/>
    <w:rsid w:val="00795E75"/>
    <w:rsid w:val="007979AB"/>
    <w:rsid w:val="00797A9C"/>
    <w:rsid w:val="007A0C64"/>
    <w:rsid w:val="007A3530"/>
    <w:rsid w:val="007A3AD3"/>
    <w:rsid w:val="007A3ADE"/>
    <w:rsid w:val="007A3EAB"/>
    <w:rsid w:val="007A5558"/>
    <w:rsid w:val="007A5C33"/>
    <w:rsid w:val="007B314C"/>
    <w:rsid w:val="007B4C4F"/>
    <w:rsid w:val="007B5D33"/>
    <w:rsid w:val="007B6089"/>
    <w:rsid w:val="007B6188"/>
    <w:rsid w:val="007B68CD"/>
    <w:rsid w:val="007B6B58"/>
    <w:rsid w:val="007B6F74"/>
    <w:rsid w:val="007B7948"/>
    <w:rsid w:val="007B7FAD"/>
    <w:rsid w:val="007C0653"/>
    <w:rsid w:val="007C23FE"/>
    <w:rsid w:val="007C25ED"/>
    <w:rsid w:val="007D08BD"/>
    <w:rsid w:val="007D11AD"/>
    <w:rsid w:val="007D16A1"/>
    <w:rsid w:val="007D3F64"/>
    <w:rsid w:val="007D47B7"/>
    <w:rsid w:val="007D5D1A"/>
    <w:rsid w:val="007D7126"/>
    <w:rsid w:val="007E08EA"/>
    <w:rsid w:val="007E1F57"/>
    <w:rsid w:val="007E2314"/>
    <w:rsid w:val="007E3CB2"/>
    <w:rsid w:val="007E5EB6"/>
    <w:rsid w:val="007E7AEB"/>
    <w:rsid w:val="007E7FFC"/>
    <w:rsid w:val="007F094B"/>
    <w:rsid w:val="007F0A4A"/>
    <w:rsid w:val="007F0ED4"/>
    <w:rsid w:val="007F3879"/>
    <w:rsid w:val="007F4CB1"/>
    <w:rsid w:val="007F52D4"/>
    <w:rsid w:val="007F5F7E"/>
    <w:rsid w:val="007F6319"/>
    <w:rsid w:val="007F67F1"/>
    <w:rsid w:val="008033E8"/>
    <w:rsid w:val="00805B14"/>
    <w:rsid w:val="00805D83"/>
    <w:rsid w:val="008100C2"/>
    <w:rsid w:val="008103DF"/>
    <w:rsid w:val="00813903"/>
    <w:rsid w:val="008142A7"/>
    <w:rsid w:val="00815279"/>
    <w:rsid w:val="00815CF9"/>
    <w:rsid w:val="008171D9"/>
    <w:rsid w:val="0082090D"/>
    <w:rsid w:val="00821494"/>
    <w:rsid w:val="00822206"/>
    <w:rsid w:val="00822B2A"/>
    <w:rsid w:val="00823144"/>
    <w:rsid w:val="00824C1F"/>
    <w:rsid w:val="0082511D"/>
    <w:rsid w:val="00826608"/>
    <w:rsid w:val="00831C6C"/>
    <w:rsid w:val="0083255F"/>
    <w:rsid w:val="00832CCF"/>
    <w:rsid w:val="00835E90"/>
    <w:rsid w:val="00836A41"/>
    <w:rsid w:val="0083792E"/>
    <w:rsid w:val="008451B6"/>
    <w:rsid w:val="00850EDD"/>
    <w:rsid w:val="008514FE"/>
    <w:rsid w:val="00851B92"/>
    <w:rsid w:val="00852045"/>
    <w:rsid w:val="008526FB"/>
    <w:rsid w:val="0085275C"/>
    <w:rsid w:val="00853B99"/>
    <w:rsid w:val="00855033"/>
    <w:rsid w:val="008555D3"/>
    <w:rsid w:val="008601AC"/>
    <w:rsid w:val="00861132"/>
    <w:rsid w:val="00862442"/>
    <w:rsid w:val="00863666"/>
    <w:rsid w:val="008644D5"/>
    <w:rsid w:val="008649C2"/>
    <w:rsid w:val="00866CBB"/>
    <w:rsid w:val="008706D6"/>
    <w:rsid w:val="008713D9"/>
    <w:rsid w:val="008717DB"/>
    <w:rsid w:val="00875314"/>
    <w:rsid w:val="008762F8"/>
    <w:rsid w:val="008764AE"/>
    <w:rsid w:val="008807B8"/>
    <w:rsid w:val="00881DD4"/>
    <w:rsid w:val="00882631"/>
    <w:rsid w:val="00883F7E"/>
    <w:rsid w:val="00884264"/>
    <w:rsid w:val="008859D4"/>
    <w:rsid w:val="008863D0"/>
    <w:rsid w:val="00886BB5"/>
    <w:rsid w:val="0089013C"/>
    <w:rsid w:val="00891EA9"/>
    <w:rsid w:val="0089264D"/>
    <w:rsid w:val="00895B3F"/>
    <w:rsid w:val="00897A35"/>
    <w:rsid w:val="008A1073"/>
    <w:rsid w:val="008A27E2"/>
    <w:rsid w:val="008A59E0"/>
    <w:rsid w:val="008A6D56"/>
    <w:rsid w:val="008A7755"/>
    <w:rsid w:val="008A7FE0"/>
    <w:rsid w:val="008B0346"/>
    <w:rsid w:val="008B0EBF"/>
    <w:rsid w:val="008B430B"/>
    <w:rsid w:val="008C1EFB"/>
    <w:rsid w:val="008C2663"/>
    <w:rsid w:val="008C29CE"/>
    <w:rsid w:val="008C4158"/>
    <w:rsid w:val="008C43A2"/>
    <w:rsid w:val="008C52F7"/>
    <w:rsid w:val="008C571B"/>
    <w:rsid w:val="008C771C"/>
    <w:rsid w:val="008D0DEB"/>
    <w:rsid w:val="008D1105"/>
    <w:rsid w:val="008D1C51"/>
    <w:rsid w:val="008D1E46"/>
    <w:rsid w:val="008D1FF2"/>
    <w:rsid w:val="008D22EA"/>
    <w:rsid w:val="008D43E5"/>
    <w:rsid w:val="008D49B6"/>
    <w:rsid w:val="008D58BB"/>
    <w:rsid w:val="008D596A"/>
    <w:rsid w:val="008D7270"/>
    <w:rsid w:val="008D7367"/>
    <w:rsid w:val="008D773A"/>
    <w:rsid w:val="008D7AAD"/>
    <w:rsid w:val="008D7D67"/>
    <w:rsid w:val="008E0BFB"/>
    <w:rsid w:val="008E0DAA"/>
    <w:rsid w:val="008E2436"/>
    <w:rsid w:val="008E286A"/>
    <w:rsid w:val="008E568B"/>
    <w:rsid w:val="008E7421"/>
    <w:rsid w:val="008E753B"/>
    <w:rsid w:val="008E78C9"/>
    <w:rsid w:val="008F4CB1"/>
    <w:rsid w:val="008F5B08"/>
    <w:rsid w:val="00904E62"/>
    <w:rsid w:val="009056BE"/>
    <w:rsid w:val="009065E9"/>
    <w:rsid w:val="00911F6C"/>
    <w:rsid w:val="009136BE"/>
    <w:rsid w:val="009143BC"/>
    <w:rsid w:val="00917F7B"/>
    <w:rsid w:val="00920B4E"/>
    <w:rsid w:val="00922EE8"/>
    <w:rsid w:val="00923D28"/>
    <w:rsid w:val="00924959"/>
    <w:rsid w:val="00924F11"/>
    <w:rsid w:val="009259F9"/>
    <w:rsid w:val="009264F3"/>
    <w:rsid w:val="009276D7"/>
    <w:rsid w:val="0093129F"/>
    <w:rsid w:val="0093227D"/>
    <w:rsid w:val="0094046C"/>
    <w:rsid w:val="00942866"/>
    <w:rsid w:val="00945D12"/>
    <w:rsid w:val="009467DE"/>
    <w:rsid w:val="009468B2"/>
    <w:rsid w:val="00947B8B"/>
    <w:rsid w:val="00951418"/>
    <w:rsid w:val="00951D49"/>
    <w:rsid w:val="00951D66"/>
    <w:rsid w:val="009542CA"/>
    <w:rsid w:val="009543FA"/>
    <w:rsid w:val="00955A99"/>
    <w:rsid w:val="00955E5C"/>
    <w:rsid w:val="009575F9"/>
    <w:rsid w:val="009612AC"/>
    <w:rsid w:val="0096274D"/>
    <w:rsid w:val="00962894"/>
    <w:rsid w:val="009645EE"/>
    <w:rsid w:val="00965181"/>
    <w:rsid w:val="00971D5B"/>
    <w:rsid w:val="0097229B"/>
    <w:rsid w:val="009727A3"/>
    <w:rsid w:val="00972D66"/>
    <w:rsid w:val="0097315E"/>
    <w:rsid w:val="009731F9"/>
    <w:rsid w:val="0097397A"/>
    <w:rsid w:val="00973994"/>
    <w:rsid w:val="00974247"/>
    <w:rsid w:val="009749F1"/>
    <w:rsid w:val="00974B62"/>
    <w:rsid w:val="00975610"/>
    <w:rsid w:val="0097594B"/>
    <w:rsid w:val="009821AB"/>
    <w:rsid w:val="0098238D"/>
    <w:rsid w:val="00982D25"/>
    <w:rsid w:val="009830C3"/>
    <w:rsid w:val="0098500F"/>
    <w:rsid w:val="00990DF9"/>
    <w:rsid w:val="0099152F"/>
    <w:rsid w:val="00991EE7"/>
    <w:rsid w:val="0099534D"/>
    <w:rsid w:val="009953FD"/>
    <w:rsid w:val="00995893"/>
    <w:rsid w:val="009A4646"/>
    <w:rsid w:val="009A4F0E"/>
    <w:rsid w:val="009A7FAC"/>
    <w:rsid w:val="009B04AA"/>
    <w:rsid w:val="009B0C5E"/>
    <w:rsid w:val="009B0CCA"/>
    <w:rsid w:val="009B501C"/>
    <w:rsid w:val="009C03D8"/>
    <w:rsid w:val="009C04B0"/>
    <w:rsid w:val="009C0BF9"/>
    <w:rsid w:val="009C0C7B"/>
    <w:rsid w:val="009C171A"/>
    <w:rsid w:val="009C54DC"/>
    <w:rsid w:val="009C6184"/>
    <w:rsid w:val="009C6CF4"/>
    <w:rsid w:val="009C74E0"/>
    <w:rsid w:val="009D1286"/>
    <w:rsid w:val="009D1662"/>
    <w:rsid w:val="009D18E1"/>
    <w:rsid w:val="009D2811"/>
    <w:rsid w:val="009D2D03"/>
    <w:rsid w:val="009D2E58"/>
    <w:rsid w:val="009D548A"/>
    <w:rsid w:val="009D6C1E"/>
    <w:rsid w:val="009E2820"/>
    <w:rsid w:val="009E4E5B"/>
    <w:rsid w:val="009E5641"/>
    <w:rsid w:val="009E68F9"/>
    <w:rsid w:val="009E77E6"/>
    <w:rsid w:val="009F13D8"/>
    <w:rsid w:val="009F2DEF"/>
    <w:rsid w:val="009F2E3A"/>
    <w:rsid w:val="009F5E2A"/>
    <w:rsid w:val="009F61E3"/>
    <w:rsid w:val="009F7FE4"/>
    <w:rsid w:val="00A00177"/>
    <w:rsid w:val="00A00A97"/>
    <w:rsid w:val="00A02188"/>
    <w:rsid w:val="00A02392"/>
    <w:rsid w:val="00A03038"/>
    <w:rsid w:val="00A03AD2"/>
    <w:rsid w:val="00A04481"/>
    <w:rsid w:val="00A04832"/>
    <w:rsid w:val="00A06052"/>
    <w:rsid w:val="00A103AD"/>
    <w:rsid w:val="00A1070A"/>
    <w:rsid w:val="00A11667"/>
    <w:rsid w:val="00A11BDA"/>
    <w:rsid w:val="00A1319C"/>
    <w:rsid w:val="00A13322"/>
    <w:rsid w:val="00A13FF9"/>
    <w:rsid w:val="00A14A37"/>
    <w:rsid w:val="00A177A0"/>
    <w:rsid w:val="00A20245"/>
    <w:rsid w:val="00A20800"/>
    <w:rsid w:val="00A228C8"/>
    <w:rsid w:val="00A22B52"/>
    <w:rsid w:val="00A236C7"/>
    <w:rsid w:val="00A23814"/>
    <w:rsid w:val="00A2549B"/>
    <w:rsid w:val="00A25E34"/>
    <w:rsid w:val="00A27122"/>
    <w:rsid w:val="00A30937"/>
    <w:rsid w:val="00A30AB5"/>
    <w:rsid w:val="00A34826"/>
    <w:rsid w:val="00A35136"/>
    <w:rsid w:val="00A3779C"/>
    <w:rsid w:val="00A41C95"/>
    <w:rsid w:val="00A43858"/>
    <w:rsid w:val="00A45365"/>
    <w:rsid w:val="00A53824"/>
    <w:rsid w:val="00A57786"/>
    <w:rsid w:val="00A65C54"/>
    <w:rsid w:val="00A65D8F"/>
    <w:rsid w:val="00A66EEA"/>
    <w:rsid w:val="00A678D9"/>
    <w:rsid w:val="00A7082C"/>
    <w:rsid w:val="00A76FA1"/>
    <w:rsid w:val="00A77013"/>
    <w:rsid w:val="00A80167"/>
    <w:rsid w:val="00A80532"/>
    <w:rsid w:val="00A81F70"/>
    <w:rsid w:val="00A821FC"/>
    <w:rsid w:val="00A83EFA"/>
    <w:rsid w:val="00A845A3"/>
    <w:rsid w:val="00A84B56"/>
    <w:rsid w:val="00A85500"/>
    <w:rsid w:val="00A85AFD"/>
    <w:rsid w:val="00A85D44"/>
    <w:rsid w:val="00A86028"/>
    <w:rsid w:val="00A87D1B"/>
    <w:rsid w:val="00A903F3"/>
    <w:rsid w:val="00A91620"/>
    <w:rsid w:val="00A93F25"/>
    <w:rsid w:val="00A94346"/>
    <w:rsid w:val="00A947A9"/>
    <w:rsid w:val="00A94F85"/>
    <w:rsid w:val="00AA07CC"/>
    <w:rsid w:val="00AA2B4E"/>
    <w:rsid w:val="00AA4E80"/>
    <w:rsid w:val="00AA735A"/>
    <w:rsid w:val="00AA7B13"/>
    <w:rsid w:val="00AB0D4C"/>
    <w:rsid w:val="00AB2F0C"/>
    <w:rsid w:val="00AB3A50"/>
    <w:rsid w:val="00AB42EC"/>
    <w:rsid w:val="00AB5911"/>
    <w:rsid w:val="00AC0120"/>
    <w:rsid w:val="00AC02B1"/>
    <w:rsid w:val="00AC1558"/>
    <w:rsid w:val="00AC16C4"/>
    <w:rsid w:val="00AC180D"/>
    <w:rsid w:val="00AC1EE8"/>
    <w:rsid w:val="00AC2546"/>
    <w:rsid w:val="00AC2649"/>
    <w:rsid w:val="00AC3226"/>
    <w:rsid w:val="00AC4178"/>
    <w:rsid w:val="00AC5194"/>
    <w:rsid w:val="00AC7C53"/>
    <w:rsid w:val="00AD0DB3"/>
    <w:rsid w:val="00AD19FB"/>
    <w:rsid w:val="00AD1AA3"/>
    <w:rsid w:val="00AD1ACE"/>
    <w:rsid w:val="00AD21BF"/>
    <w:rsid w:val="00AD3094"/>
    <w:rsid w:val="00AD39A9"/>
    <w:rsid w:val="00AD3A90"/>
    <w:rsid w:val="00AD543D"/>
    <w:rsid w:val="00AD58E8"/>
    <w:rsid w:val="00AD739F"/>
    <w:rsid w:val="00AE3642"/>
    <w:rsid w:val="00AE47EE"/>
    <w:rsid w:val="00AE5D71"/>
    <w:rsid w:val="00AE7E4A"/>
    <w:rsid w:val="00AF1E42"/>
    <w:rsid w:val="00AF2126"/>
    <w:rsid w:val="00AF23F5"/>
    <w:rsid w:val="00AF4588"/>
    <w:rsid w:val="00AF45C9"/>
    <w:rsid w:val="00AF4911"/>
    <w:rsid w:val="00AF4D17"/>
    <w:rsid w:val="00AF4EBF"/>
    <w:rsid w:val="00AF533A"/>
    <w:rsid w:val="00AF5907"/>
    <w:rsid w:val="00B01C6D"/>
    <w:rsid w:val="00B04383"/>
    <w:rsid w:val="00B04693"/>
    <w:rsid w:val="00B05484"/>
    <w:rsid w:val="00B0656A"/>
    <w:rsid w:val="00B16690"/>
    <w:rsid w:val="00B178BF"/>
    <w:rsid w:val="00B206B1"/>
    <w:rsid w:val="00B22765"/>
    <w:rsid w:val="00B2283F"/>
    <w:rsid w:val="00B2294A"/>
    <w:rsid w:val="00B26375"/>
    <w:rsid w:val="00B27618"/>
    <w:rsid w:val="00B27F3F"/>
    <w:rsid w:val="00B3052F"/>
    <w:rsid w:val="00B30686"/>
    <w:rsid w:val="00B30A05"/>
    <w:rsid w:val="00B3258E"/>
    <w:rsid w:val="00B34054"/>
    <w:rsid w:val="00B36E81"/>
    <w:rsid w:val="00B374B8"/>
    <w:rsid w:val="00B37B8C"/>
    <w:rsid w:val="00B400A3"/>
    <w:rsid w:val="00B4016A"/>
    <w:rsid w:val="00B40639"/>
    <w:rsid w:val="00B40C27"/>
    <w:rsid w:val="00B42580"/>
    <w:rsid w:val="00B44856"/>
    <w:rsid w:val="00B45993"/>
    <w:rsid w:val="00B47841"/>
    <w:rsid w:val="00B50B4D"/>
    <w:rsid w:val="00B51E96"/>
    <w:rsid w:val="00B56BC8"/>
    <w:rsid w:val="00B57EB4"/>
    <w:rsid w:val="00B60B92"/>
    <w:rsid w:val="00B6221C"/>
    <w:rsid w:val="00B64FB7"/>
    <w:rsid w:val="00B704C5"/>
    <w:rsid w:val="00B71247"/>
    <w:rsid w:val="00B71362"/>
    <w:rsid w:val="00B7140F"/>
    <w:rsid w:val="00B7190C"/>
    <w:rsid w:val="00B72FD5"/>
    <w:rsid w:val="00B7379B"/>
    <w:rsid w:val="00B73812"/>
    <w:rsid w:val="00B75681"/>
    <w:rsid w:val="00B75AE5"/>
    <w:rsid w:val="00B75B63"/>
    <w:rsid w:val="00B7770B"/>
    <w:rsid w:val="00B801FE"/>
    <w:rsid w:val="00B806F8"/>
    <w:rsid w:val="00B80EE0"/>
    <w:rsid w:val="00B8160D"/>
    <w:rsid w:val="00B82543"/>
    <w:rsid w:val="00B869C0"/>
    <w:rsid w:val="00B873C6"/>
    <w:rsid w:val="00B87449"/>
    <w:rsid w:val="00B90E9D"/>
    <w:rsid w:val="00B93572"/>
    <w:rsid w:val="00B9364B"/>
    <w:rsid w:val="00B93CD0"/>
    <w:rsid w:val="00B94843"/>
    <w:rsid w:val="00B95F32"/>
    <w:rsid w:val="00B96693"/>
    <w:rsid w:val="00B96A18"/>
    <w:rsid w:val="00B97A7E"/>
    <w:rsid w:val="00B97D94"/>
    <w:rsid w:val="00BA09EC"/>
    <w:rsid w:val="00BA0DE8"/>
    <w:rsid w:val="00BA18E4"/>
    <w:rsid w:val="00BA1CE2"/>
    <w:rsid w:val="00BA315D"/>
    <w:rsid w:val="00BA715B"/>
    <w:rsid w:val="00BA72BD"/>
    <w:rsid w:val="00BB0CF5"/>
    <w:rsid w:val="00BB2E5D"/>
    <w:rsid w:val="00BB3313"/>
    <w:rsid w:val="00BB3332"/>
    <w:rsid w:val="00BB54A5"/>
    <w:rsid w:val="00BB563D"/>
    <w:rsid w:val="00BC0C48"/>
    <w:rsid w:val="00BC371C"/>
    <w:rsid w:val="00BC5CE7"/>
    <w:rsid w:val="00BD0DCB"/>
    <w:rsid w:val="00BD2E80"/>
    <w:rsid w:val="00BD31BD"/>
    <w:rsid w:val="00BD3CCA"/>
    <w:rsid w:val="00BD4F31"/>
    <w:rsid w:val="00BE31AE"/>
    <w:rsid w:val="00BE4EF8"/>
    <w:rsid w:val="00BE5609"/>
    <w:rsid w:val="00BE5FB8"/>
    <w:rsid w:val="00BE60C8"/>
    <w:rsid w:val="00BF01EC"/>
    <w:rsid w:val="00BF02A5"/>
    <w:rsid w:val="00BF231E"/>
    <w:rsid w:val="00BF5B63"/>
    <w:rsid w:val="00BF6493"/>
    <w:rsid w:val="00BF6B21"/>
    <w:rsid w:val="00BF7DBC"/>
    <w:rsid w:val="00C021DD"/>
    <w:rsid w:val="00C04566"/>
    <w:rsid w:val="00C04912"/>
    <w:rsid w:val="00C04B58"/>
    <w:rsid w:val="00C05336"/>
    <w:rsid w:val="00C05DE1"/>
    <w:rsid w:val="00C074E7"/>
    <w:rsid w:val="00C1210B"/>
    <w:rsid w:val="00C12DFF"/>
    <w:rsid w:val="00C13864"/>
    <w:rsid w:val="00C14435"/>
    <w:rsid w:val="00C162C1"/>
    <w:rsid w:val="00C167E5"/>
    <w:rsid w:val="00C174F7"/>
    <w:rsid w:val="00C17627"/>
    <w:rsid w:val="00C2028A"/>
    <w:rsid w:val="00C2053C"/>
    <w:rsid w:val="00C22C84"/>
    <w:rsid w:val="00C23B6F"/>
    <w:rsid w:val="00C23CAD"/>
    <w:rsid w:val="00C24B76"/>
    <w:rsid w:val="00C24FCD"/>
    <w:rsid w:val="00C26CB8"/>
    <w:rsid w:val="00C26FB8"/>
    <w:rsid w:val="00C30333"/>
    <w:rsid w:val="00C32796"/>
    <w:rsid w:val="00C32E79"/>
    <w:rsid w:val="00C34B13"/>
    <w:rsid w:val="00C35FA9"/>
    <w:rsid w:val="00C36E44"/>
    <w:rsid w:val="00C40B0C"/>
    <w:rsid w:val="00C4303B"/>
    <w:rsid w:val="00C440AC"/>
    <w:rsid w:val="00C44ECE"/>
    <w:rsid w:val="00C463F5"/>
    <w:rsid w:val="00C472AF"/>
    <w:rsid w:val="00C513F9"/>
    <w:rsid w:val="00C51624"/>
    <w:rsid w:val="00C51C29"/>
    <w:rsid w:val="00C52233"/>
    <w:rsid w:val="00C52FA7"/>
    <w:rsid w:val="00C54879"/>
    <w:rsid w:val="00C54F1E"/>
    <w:rsid w:val="00C66CAA"/>
    <w:rsid w:val="00C67209"/>
    <w:rsid w:val="00C71FDD"/>
    <w:rsid w:val="00C72671"/>
    <w:rsid w:val="00C72E1F"/>
    <w:rsid w:val="00C745BC"/>
    <w:rsid w:val="00C761BC"/>
    <w:rsid w:val="00C76842"/>
    <w:rsid w:val="00C76EC4"/>
    <w:rsid w:val="00C8109F"/>
    <w:rsid w:val="00C81966"/>
    <w:rsid w:val="00C81CDA"/>
    <w:rsid w:val="00C824E4"/>
    <w:rsid w:val="00C848EF"/>
    <w:rsid w:val="00C84A91"/>
    <w:rsid w:val="00C9008D"/>
    <w:rsid w:val="00C90147"/>
    <w:rsid w:val="00C901D6"/>
    <w:rsid w:val="00C90879"/>
    <w:rsid w:val="00C90F2D"/>
    <w:rsid w:val="00C927D4"/>
    <w:rsid w:val="00C94038"/>
    <w:rsid w:val="00C949E9"/>
    <w:rsid w:val="00C94BBE"/>
    <w:rsid w:val="00C972F6"/>
    <w:rsid w:val="00C97692"/>
    <w:rsid w:val="00CA488E"/>
    <w:rsid w:val="00CA5E50"/>
    <w:rsid w:val="00CA6350"/>
    <w:rsid w:val="00CA6A50"/>
    <w:rsid w:val="00CB0435"/>
    <w:rsid w:val="00CB0EF4"/>
    <w:rsid w:val="00CB1F32"/>
    <w:rsid w:val="00CB424D"/>
    <w:rsid w:val="00CB427A"/>
    <w:rsid w:val="00CB5DB3"/>
    <w:rsid w:val="00CC0346"/>
    <w:rsid w:val="00CC0BA7"/>
    <w:rsid w:val="00CC1BF5"/>
    <w:rsid w:val="00CC1FAA"/>
    <w:rsid w:val="00CC2DAB"/>
    <w:rsid w:val="00CC3670"/>
    <w:rsid w:val="00CC4F84"/>
    <w:rsid w:val="00CC5B98"/>
    <w:rsid w:val="00CC5FBD"/>
    <w:rsid w:val="00CC606A"/>
    <w:rsid w:val="00CC6D57"/>
    <w:rsid w:val="00CC7596"/>
    <w:rsid w:val="00CD0847"/>
    <w:rsid w:val="00CD473C"/>
    <w:rsid w:val="00CD4EB0"/>
    <w:rsid w:val="00CE0835"/>
    <w:rsid w:val="00CE1F09"/>
    <w:rsid w:val="00CE3094"/>
    <w:rsid w:val="00CE4B4A"/>
    <w:rsid w:val="00CE6E70"/>
    <w:rsid w:val="00CE7CA4"/>
    <w:rsid w:val="00CF1CEF"/>
    <w:rsid w:val="00CF2896"/>
    <w:rsid w:val="00CF3CE1"/>
    <w:rsid w:val="00CF5517"/>
    <w:rsid w:val="00CF696E"/>
    <w:rsid w:val="00D01E68"/>
    <w:rsid w:val="00D0219D"/>
    <w:rsid w:val="00D0411E"/>
    <w:rsid w:val="00D04A6D"/>
    <w:rsid w:val="00D04ABB"/>
    <w:rsid w:val="00D065FF"/>
    <w:rsid w:val="00D1020B"/>
    <w:rsid w:val="00D143E8"/>
    <w:rsid w:val="00D170E2"/>
    <w:rsid w:val="00D17138"/>
    <w:rsid w:val="00D204A7"/>
    <w:rsid w:val="00D2056F"/>
    <w:rsid w:val="00D20A4E"/>
    <w:rsid w:val="00D20E8E"/>
    <w:rsid w:val="00D21228"/>
    <w:rsid w:val="00D2194E"/>
    <w:rsid w:val="00D23413"/>
    <w:rsid w:val="00D25FFE"/>
    <w:rsid w:val="00D273E2"/>
    <w:rsid w:val="00D3027E"/>
    <w:rsid w:val="00D371AF"/>
    <w:rsid w:val="00D4327B"/>
    <w:rsid w:val="00D44CB3"/>
    <w:rsid w:val="00D4703C"/>
    <w:rsid w:val="00D47999"/>
    <w:rsid w:val="00D47ACC"/>
    <w:rsid w:val="00D50687"/>
    <w:rsid w:val="00D53AB0"/>
    <w:rsid w:val="00D56CA2"/>
    <w:rsid w:val="00D6131A"/>
    <w:rsid w:val="00D61DD4"/>
    <w:rsid w:val="00D6279F"/>
    <w:rsid w:val="00D66BAA"/>
    <w:rsid w:val="00D678B4"/>
    <w:rsid w:val="00D67FF7"/>
    <w:rsid w:val="00D73E7E"/>
    <w:rsid w:val="00D746A8"/>
    <w:rsid w:val="00D8044F"/>
    <w:rsid w:val="00D81F0F"/>
    <w:rsid w:val="00D828A5"/>
    <w:rsid w:val="00D84166"/>
    <w:rsid w:val="00D84441"/>
    <w:rsid w:val="00D84DD1"/>
    <w:rsid w:val="00D8604E"/>
    <w:rsid w:val="00D86059"/>
    <w:rsid w:val="00D928B6"/>
    <w:rsid w:val="00D9367D"/>
    <w:rsid w:val="00D93D1A"/>
    <w:rsid w:val="00D94FAE"/>
    <w:rsid w:val="00D95A3B"/>
    <w:rsid w:val="00D95F94"/>
    <w:rsid w:val="00D96620"/>
    <w:rsid w:val="00D97056"/>
    <w:rsid w:val="00D97721"/>
    <w:rsid w:val="00D97A31"/>
    <w:rsid w:val="00D97CCF"/>
    <w:rsid w:val="00DA0155"/>
    <w:rsid w:val="00DA1FEC"/>
    <w:rsid w:val="00DA2BAA"/>
    <w:rsid w:val="00DA3296"/>
    <w:rsid w:val="00DA3B4F"/>
    <w:rsid w:val="00DA3F8B"/>
    <w:rsid w:val="00DA55A8"/>
    <w:rsid w:val="00DA6092"/>
    <w:rsid w:val="00DB1109"/>
    <w:rsid w:val="00DB2BC2"/>
    <w:rsid w:val="00DB429D"/>
    <w:rsid w:val="00DB6738"/>
    <w:rsid w:val="00DB75F3"/>
    <w:rsid w:val="00DB7A73"/>
    <w:rsid w:val="00DC04D3"/>
    <w:rsid w:val="00DC131F"/>
    <w:rsid w:val="00DC24A4"/>
    <w:rsid w:val="00DC2C1E"/>
    <w:rsid w:val="00DC3708"/>
    <w:rsid w:val="00DC456A"/>
    <w:rsid w:val="00DC6266"/>
    <w:rsid w:val="00DC6437"/>
    <w:rsid w:val="00DC6500"/>
    <w:rsid w:val="00DC7023"/>
    <w:rsid w:val="00DC7843"/>
    <w:rsid w:val="00DC7910"/>
    <w:rsid w:val="00DD72C3"/>
    <w:rsid w:val="00DD72F3"/>
    <w:rsid w:val="00DD7518"/>
    <w:rsid w:val="00DE12A5"/>
    <w:rsid w:val="00DE308D"/>
    <w:rsid w:val="00DE3120"/>
    <w:rsid w:val="00DE3458"/>
    <w:rsid w:val="00DE4315"/>
    <w:rsid w:val="00DE7037"/>
    <w:rsid w:val="00DF17CC"/>
    <w:rsid w:val="00DF18CF"/>
    <w:rsid w:val="00DF2830"/>
    <w:rsid w:val="00DF4B66"/>
    <w:rsid w:val="00DF5BCE"/>
    <w:rsid w:val="00DF5E9E"/>
    <w:rsid w:val="00E00435"/>
    <w:rsid w:val="00E0114F"/>
    <w:rsid w:val="00E01957"/>
    <w:rsid w:val="00E021AD"/>
    <w:rsid w:val="00E02327"/>
    <w:rsid w:val="00E026C7"/>
    <w:rsid w:val="00E039CD"/>
    <w:rsid w:val="00E0520C"/>
    <w:rsid w:val="00E156E8"/>
    <w:rsid w:val="00E2032A"/>
    <w:rsid w:val="00E205FB"/>
    <w:rsid w:val="00E22276"/>
    <w:rsid w:val="00E235D0"/>
    <w:rsid w:val="00E2484E"/>
    <w:rsid w:val="00E255B2"/>
    <w:rsid w:val="00E31955"/>
    <w:rsid w:val="00E319ED"/>
    <w:rsid w:val="00E33A62"/>
    <w:rsid w:val="00E35C92"/>
    <w:rsid w:val="00E36156"/>
    <w:rsid w:val="00E408A7"/>
    <w:rsid w:val="00E459AB"/>
    <w:rsid w:val="00E52A40"/>
    <w:rsid w:val="00E53091"/>
    <w:rsid w:val="00E545F1"/>
    <w:rsid w:val="00E547CC"/>
    <w:rsid w:val="00E57AC0"/>
    <w:rsid w:val="00E57E0C"/>
    <w:rsid w:val="00E60524"/>
    <w:rsid w:val="00E63BAA"/>
    <w:rsid w:val="00E66F21"/>
    <w:rsid w:val="00E67568"/>
    <w:rsid w:val="00E6756C"/>
    <w:rsid w:val="00E72FBE"/>
    <w:rsid w:val="00E7345C"/>
    <w:rsid w:val="00E74149"/>
    <w:rsid w:val="00E75066"/>
    <w:rsid w:val="00E7667A"/>
    <w:rsid w:val="00E77C7A"/>
    <w:rsid w:val="00E85EE8"/>
    <w:rsid w:val="00E90965"/>
    <w:rsid w:val="00E92112"/>
    <w:rsid w:val="00E92809"/>
    <w:rsid w:val="00E936D8"/>
    <w:rsid w:val="00E93B9F"/>
    <w:rsid w:val="00E945FE"/>
    <w:rsid w:val="00E96695"/>
    <w:rsid w:val="00E97695"/>
    <w:rsid w:val="00EA0DB9"/>
    <w:rsid w:val="00EA1B21"/>
    <w:rsid w:val="00EA2794"/>
    <w:rsid w:val="00EA42CC"/>
    <w:rsid w:val="00EA5D61"/>
    <w:rsid w:val="00EA6A74"/>
    <w:rsid w:val="00EA7857"/>
    <w:rsid w:val="00EB0538"/>
    <w:rsid w:val="00EB10CB"/>
    <w:rsid w:val="00EB2907"/>
    <w:rsid w:val="00EB51D2"/>
    <w:rsid w:val="00EB7D48"/>
    <w:rsid w:val="00EC290C"/>
    <w:rsid w:val="00EC2C4A"/>
    <w:rsid w:val="00EC3BDC"/>
    <w:rsid w:val="00EC518C"/>
    <w:rsid w:val="00EC62E3"/>
    <w:rsid w:val="00ED0A42"/>
    <w:rsid w:val="00ED2C5A"/>
    <w:rsid w:val="00ED3CB2"/>
    <w:rsid w:val="00ED5C13"/>
    <w:rsid w:val="00ED63E8"/>
    <w:rsid w:val="00ED7111"/>
    <w:rsid w:val="00EE0176"/>
    <w:rsid w:val="00EE59FD"/>
    <w:rsid w:val="00EF0413"/>
    <w:rsid w:val="00EF06AD"/>
    <w:rsid w:val="00EF0760"/>
    <w:rsid w:val="00EF1248"/>
    <w:rsid w:val="00EF28E2"/>
    <w:rsid w:val="00EF377E"/>
    <w:rsid w:val="00EF3F01"/>
    <w:rsid w:val="00EF48BA"/>
    <w:rsid w:val="00EF5A4D"/>
    <w:rsid w:val="00F0377F"/>
    <w:rsid w:val="00F037C5"/>
    <w:rsid w:val="00F041FB"/>
    <w:rsid w:val="00F065DD"/>
    <w:rsid w:val="00F06661"/>
    <w:rsid w:val="00F07128"/>
    <w:rsid w:val="00F071E7"/>
    <w:rsid w:val="00F07E5B"/>
    <w:rsid w:val="00F12D0E"/>
    <w:rsid w:val="00F140AE"/>
    <w:rsid w:val="00F14E7F"/>
    <w:rsid w:val="00F215CA"/>
    <w:rsid w:val="00F2187A"/>
    <w:rsid w:val="00F2437D"/>
    <w:rsid w:val="00F24EDF"/>
    <w:rsid w:val="00F266DC"/>
    <w:rsid w:val="00F2692E"/>
    <w:rsid w:val="00F310C9"/>
    <w:rsid w:val="00F311CE"/>
    <w:rsid w:val="00F31B7A"/>
    <w:rsid w:val="00F32CEE"/>
    <w:rsid w:val="00F33385"/>
    <w:rsid w:val="00F3359C"/>
    <w:rsid w:val="00F37941"/>
    <w:rsid w:val="00F4294D"/>
    <w:rsid w:val="00F47492"/>
    <w:rsid w:val="00F50AAB"/>
    <w:rsid w:val="00F55517"/>
    <w:rsid w:val="00F60251"/>
    <w:rsid w:val="00F607FD"/>
    <w:rsid w:val="00F61463"/>
    <w:rsid w:val="00F61B59"/>
    <w:rsid w:val="00F62045"/>
    <w:rsid w:val="00F6375F"/>
    <w:rsid w:val="00F65684"/>
    <w:rsid w:val="00F675CE"/>
    <w:rsid w:val="00F73B9E"/>
    <w:rsid w:val="00F757A7"/>
    <w:rsid w:val="00F763F6"/>
    <w:rsid w:val="00F765BC"/>
    <w:rsid w:val="00F81DC8"/>
    <w:rsid w:val="00F83D34"/>
    <w:rsid w:val="00F84E6F"/>
    <w:rsid w:val="00F858D4"/>
    <w:rsid w:val="00F85F11"/>
    <w:rsid w:val="00F86423"/>
    <w:rsid w:val="00F873D9"/>
    <w:rsid w:val="00F87E04"/>
    <w:rsid w:val="00F900AF"/>
    <w:rsid w:val="00F90FF8"/>
    <w:rsid w:val="00F91488"/>
    <w:rsid w:val="00F91A4B"/>
    <w:rsid w:val="00F92A91"/>
    <w:rsid w:val="00F938E7"/>
    <w:rsid w:val="00F96C88"/>
    <w:rsid w:val="00F972C8"/>
    <w:rsid w:val="00FA0AB1"/>
    <w:rsid w:val="00FA1C8B"/>
    <w:rsid w:val="00FA2AA5"/>
    <w:rsid w:val="00FA4287"/>
    <w:rsid w:val="00FA6B66"/>
    <w:rsid w:val="00FA72F1"/>
    <w:rsid w:val="00FB2BAC"/>
    <w:rsid w:val="00FB2C0A"/>
    <w:rsid w:val="00FB58D6"/>
    <w:rsid w:val="00FB61E5"/>
    <w:rsid w:val="00FC0941"/>
    <w:rsid w:val="00FC28C8"/>
    <w:rsid w:val="00FC5961"/>
    <w:rsid w:val="00FD15B7"/>
    <w:rsid w:val="00FD1A39"/>
    <w:rsid w:val="00FD3338"/>
    <w:rsid w:val="00FD3482"/>
    <w:rsid w:val="00FD37A1"/>
    <w:rsid w:val="00FD3EC0"/>
    <w:rsid w:val="00FD5B63"/>
    <w:rsid w:val="00FD6ABA"/>
    <w:rsid w:val="00FD7EBA"/>
    <w:rsid w:val="00FE0A3A"/>
    <w:rsid w:val="00FE15E2"/>
    <w:rsid w:val="00FE3BFB"/>
    <w:rsid w:val="00FE4986"/>
    <w:rsid w:val="00FE499B"/>
    <w:rsid w:val="00FE5D7D"/>
    <w:rsid w:val="00FE682B"/>
    <w:rsid w:val="00FF0619"/>
    <w:rsid w:val="00FF0EA4"/>
    <w:rsid w:val="00FF156E"/>
    <w:rsid w:val="00FF1F7E"/>
    <w:rsid w:val="00FF2096"/>
    <w:rsid w:val="00FF38A3"/>
    <w:rsid w:val="00FF3D1E"/>
    <w:rsid w:val="05421898"/>
    <w:rsid w:val="11ED143D"/>
    <w:rsid w:val="2BA002A7"/>
    <w:rsid w:val="2C367C60"/>
    <w:rsid w:val="304E24CB"/>
    <w:rsid w:val="32C5129C"/>
    <w:rsid w:val="3FF738A7"/>
    <w:rsid w:val="49661505"/>
    <w:rsid w:val="5C9E1F0D"/>
    <w:rsid w:val="6B660042"/>
    <w:rsid w:val="769A1B96"/>
    <w:rsid w:val="7F3B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40A7B3"/>
  <w15:docId w15:val="{5F29AB45-F495-48E3-A8E9-005905FA9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footer" w:uiPriority="99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uiPriority="99" w:unhideWhenUsed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66CAA"/>
  </w:style>
  <w:style w:type="paragraph" w:styleId="10">
    <w:name w:val="heading 1"/>
    <w:basedOn w:val="a"/>
    <w:next w:val="a"/>
    <w:link w:val="11"/>
    <w:uiPriority w:val="9"/>
    <w:qFormat/>
    <w:rsid w:val="004570DA"/>
    <w:pPr>
      <w:spacing w:before="240" w:after="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0">
    <w:name w:val="heading 2"/>
    <w:basedOn w:val="a"/>
    <w:next w:val="a"/>
    <w:link w:val="21"/>
    <w:uiPriority w:val="9"/>
    <w:unhideWhenUsed/>
    <w:qFormat/>
    <w:rsid w:val="004570DA"/>
    <w:pPr>
      <w:spacing w:before="40" w:after="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0">
    <w:name w:val="heading 3"/>
    <w:basedOn w:val="a"/>
    <w:next w:val="a"/>
    <w:link w:val="31"/>
    <w:uiPriority w:val="9"/>
    <w:unhideWhenUsed/>
    <w:qFormat/>
    <w:rsid w:val="00CF2896"/>
    <w:pPr>
      <w:spacing w:before="40" w:after="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8D7270"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270"/>
    <w:pPr>
      <w:keepNext/>
      <w:keepLines/>
      <w:spacing w:before="40" w:after="0"/>
      <w:outlineLvl w:val="4"/>
    </w:pPr>
    <w:rPr>
      <w:color w:val="374C80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270"/>
    <w:pPr>
      <w:keepNext/>
      <w:keepLines/>
      <w:spacing w:before="40" w:after="0"/>
      <w:outlineLvl w:val="5"/>
    </w:pPr>
    <w:rPr>
      <w:color w:val="253356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27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3356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270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27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pPr>
      <w:ind w:left="1050"/>
    </w:pPr>
    <w:rPr>
      <w:rFonts w:cstheme="minorHAnsi"/>
    </w:rPr>
  </w:style>
  <w:style w:type="paragraph" w:styleId="a3">
    <w:name w:val="caption"/>
    <w:basedOn w:val="a"/>
    <w:next w:val="a"/>
    <w:uiPriority w:val="35"/>
    <w:unhideWhenUsed/>
    <w:qFormat/>
    <w:rsid w:val="008D7270"/>
    <w:pPr>
      <w:spacing w:after="200" w:line="240" w:lineRule="auto"/>
    </w:pPr>
    <w:rPr>
      <w:i/>
      <w:iCs/>
      <w:color w:val="242852" w:themeColor="text2"/>
      <w:sz w:val="18"/>
      <w:szCs w:val="18"/>
    </w:rPr>
  </w:style>
  <w:style w:type="paragraph" w:styleId="TOC5">
    <w:name w:val="toc 5"/>
    <w:basedOn w:val="a"/>
    <w:next w:val="a"/>
    <w:uiPriority w:val="39"/>
    <w:unhideWhenUsed/>
    <w:pPr>
      <w:ind w:left="630"/>
    </w:pPr>
    <w:rPr>
      <w:rFonts w:cstheme="minorHAnsi"/>
    </w:rPr>
  </w:style>
  <w:style w:type="paragraph" w:styleId="TOC3">
    <w:name w:val="toc 3"/>
    <w:basedOn w:val="a"/>
    <w:next w:val="a"/>
    <w:uiPriority w:val="39"/>
    <w:pPr>
      <w:tabs>
        <w:tab w:val="left" w:pos="630"/>
        <w:tab w:val="right" w:leader="middleDot" w:pos="8296"/>
      </w:tabs>
      <w:ind w:left="210"/>
    </w:pPr>
    <w:rPr>
      <w:rFonts w:cstheme="minorHAnsi"/>
    </w:rPr>
  </w:style>
  <w:style w:type="paragraph" w:styleId="TOC8">
    <w:name w:val="toc 8"/>
    <w:basedOn w:val="a"/>
    <w:next w:val="a"/>
    <w:uiPriority w:val="39"/>
    <w:unhideWhenUsed/>
    <w:pPr>
      <w:ind w:left="1260"/>
    </w:pPr>
    <w:rPr>
      <w:rFonts w:cstheme="minorHAnsi"/>
    </w:rPr>
  </w:style>
  <w:style w:type="paragraph" w:styleId="a4">
    <w:name w:val="Balloon Text"/>
    <w:basedOn w:val="a"/>
    <w:link w:val="a5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rsid w:val="00386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rsid w:val="002E2D3F"/>
    <w:pPr>
      <w:spacing w:after="0"/>
    </w:pPr>
    <w:rPr>
      <w:rFonts w:asciiTheme="majorHAnsi" w:hAnsiTheme="majorHAnsi" w:cstheme="majorHAnsi"/>
      <w:b/>
      <w:bCs/>
      <w:caps/>
      <w:sz w:val="24"/>
    </w:rPr>
  </w:style>
  <w:style w:type="paragraph" w:styleId="TOC4">
    <w:name w:val="toc 4"/>
    <w:basedOn w:val="a"/>
    <w:next w:val="a"/>
    <w:uiPriority w:val="39"/>
    <w:pPr>
      <w:ind w:left="420"/>
    </w:pPr>
    <w:rPr>
      <w:rFonts w:cstheme="minorHAnsi"/>
    </w:rPr>
  </w:style>
  <w:style w:type="paragraph" w:styleId="aa">
    <w:name w:val="Subtitle"/>
    <w:basedOn w:val="a"/>
    <w:next w:val="a"/>
    <w:link w:val="ab"/>
    <w:uiPriority w:val="11"/>
    <w:qFormat/>
    <w:rsid w:val="008D7270"/>
    <w:pPr>
      <w:numPr>
        <w:ilvl w:val="1"/>
      </w:numPr>
    </w:pPr>
    <w:rPr>
      <w:color w:val="5A5A5A" w:themeColor="text1" w:themeTint="A5"/>
      <w:spacing w:val="15"/>
    </w:rPr>
  </w:style>
  <w:style w:type="paragraph" w:styleId="TOC6">
    <w:name w:val="toc 6"/>
    <w:basedOn w:val="a"/>
    <w:next w:val="a"/>
    <w:uiPriority w:val="39"/>
    <w:unhideWhenUsed/>
    <w:pPr>
      <w:ind w:left="840"/>
    </w:pPr>
    <w:rPr>
      <w:rFonts w:cstheme="minorHAnsi"/>
    </w:rPr>
  </w:style>
  <w:style w:type="paragraph" w:styleId="TOC2">
    <w:name w:val="toc 2"/>
    <w:basedOn w:val="a"/>
    <w:next w:val="a"/>
    <w:uiPriority w:val="39"/>
    <w:pPr>
      <w:spacing w:before="240"/>
    </w:pPr>
    <w:rPr>
      <w:rFonts w:cstheme="minorHAnsi"/>
      <w:b/>
      <w:bCs/>
    </w:rPr>
  </w:style>
  <w:style w:type="paragraph" w:styleId="TOC9">
    <w:name w:val="toc 9"/>
    <w:basedOn w:val="a"/>
    <w:next w:val="a"/>
    <w:uiPriority w:val="39"/>
    <w:unhideWhenUsed/>
    <w:pPr>
      <w:ind w:left="1470"/>
    </w:pPr>
    <w:rPr>
      <w:rFonts w:cstheme="minorHAnsi"/>
    </w:rPr>
  </w:style>
  <w:style w:type="paragraph" w:styleId="ac">
    <w:name w:val="Title"/>
    <w:basedOn w:val="a"/>
    <w:next w:val="a"/>
    <w:link w:val="ad"/>
    <w:uiPriority w:val="10"/>
    <w:qFormat/>
    <w:rsid w:val="008D72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styleId="ae">
    <w:name w:val="Strong"/>
    <w:basedOn w:val="a0"/>
    <w:uiPriority w:val="22"/>
    <w:qFormat/>
    <w:rsid w:val="008D7270"/>
    <w:rPr>
      <w:b/>
      <w:bCs/>
      <w:color w:val="auto"/>
    </w:rPr>
  </w:style>
  <w:style w:type="character" w:styleId="af">
    <w:name w:val="FollowedHyperlink"/>
    <w:basedOn w:val="a0"/>
    <w:rPr>
      <w:color w:val="3EBBF0" w:themeColor="followedHyperlink"/>
      <w:u w:val="single"/>
    </w:rPr>
  </w:style>
  <w:style w:type="character" w:styleId="af0">
    <w:name w:val="Emphasis"/>
    <w:basedOn w:val="a0"/>
    <w:uiPriority w:val="20"/>
    <w:qFormat/>
    <w:rsid w:val="008D7270"/>
    <w:rPr>
      <w:i/>
      <w:iCs/>
      <w:color w:val="auto"/>
    </w:rPr>
  </w:style>
  <w:style w:type="character" w:styleId="af1">
    <w:name w:val="Hyperlink"/>
    <w:basedOn w:val="a0"/>
    <w:uiPriority w:val="99"/>
    <w:unhideWhenUsed/>
    <w:rPr>
      <w:color w:val="0000FF"/>
      <w:u w:val="single"/>
    </w:rPr>
  </w:style>
  <w:style w:type="character" w:customStyle="1" w:styleId="a9">
    <w:name w:val="页眉 字符"/>
    <w:basedOn w:val="a0"/>
    <w:link w:val="a8"/>
    <w:rsid w:val="0038640E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8D7270"/>
    <w:rPr>
      <w:i/>
      <w:iCs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0"/>
    <w:next w:val="a"/>
    <w:uiPriority w:val="39"/>
    <w:semiHidden/>
    <w:unhideWhenUsed/>
    <w:pPr>
      <w:outlineLvl w:val="9"/>
    </w:pPr>
  </w:style>
  <w:style w:type="character" w:customStyle="1" w:styleId="a5">
    <w:name w:val="批注框文本 字符"/>
    <w:basedOn w:val="a0"/>
    <w:link w:val="a4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标题 字符"/>
    <w:basedOn w:val="a0"/>
    <w:link w:val="ac"/>
    <w:uiPriority w:val="10"/>
    <w:rsid w:val="008D7270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50">
    <w:name w:val="标题 5 字符"/>
    <w:basedOn w:val="a0"/>
    <w:link w:val="5"/>
    <w:uiPriority w:val="9"/>
    <w:semiHidden/>
    <w:rsid w:val="008D7270"/>
    <w:rPr>
      <w:color w:val="374C80" w:themeColor="accent1" w:themeShade="BF"/>
    </w:rPr>
  </w:style>
  <w:style w:type="character" w:customStyle="1" w:styleId="11">
    <w:name w:val="标题 1 字符"/>
    <w:basedOn w:val="a0"/>
    <w:link w:val="10"/>
    <w:uiPriority w:val="9"/>
    <w:rsid w:val="004570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1">
    <w:name w:val="标题 2 字符"/>
    <w:basedOn w:val="a0"/>
    <w:link w:val="20"/>
    <w:uiPriority w:val="9"/>
    <w:rsid w:val="004570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1">
    <w:name w:val="标题 3 字符"/>
    <w:basedOn w:val="a0"/>
    <w:link w:val="30"/>
    <w:uiPriority w:val="9"/>
    <w:rsid w:val="00CF289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D7270"/>
    <w:rPr>
      <w:color w:val="253356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8D7270"/>
    <w:rPr>
      <w:rFonts w:asciiTheme="majorHAnsi" w:eastAsiaTheme="majorEastAsia" w:hAnsiTheme="majorHAnsi" w:cstheme="majorBidi"/>
      <w:i/>
      <w:iCs/>
      <w:color w:val="253356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8D7270"/>
    <w:rPr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8D7270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customStyle="1" w:styleId="ab">
    <w:name w:val="副标题 字符"/>
    <w:basedOn w:val="a0"/>
    <w:link w:val="aa"/>
    <w:uiPriority w:val="11"/>
    <w:rsid w:val="008D7270"/>
    <w:rPr>
      <w:color w:val="5A5A5A" w:themeColor="text1" w:themeTint="A5"/>
      <w:spacing w:val="15"/>
    </w:rPr>
  </w:style>
  <w:style w:type="paragraph" w:styleId="af3">
    <w:name w:val="No Spacing"/>
    <w:uiPriority w:val="1"/>
    <w:qFormat/>
    <w:rsid w:val="008D7270"/>
    <w:pPr>
      <w:spacing w:after="0" w:line="240" w:lineRule="auto"/>
    </w:pPr>
  </w:style>
  <w:style w:type="paragraph" w:styleId="af4">
    <w:name w:val="Quote"/>
    <w:basedOn w:val="a"/>
    <w:next w:val="a"/>
    <w:link w:val="af5"/>
    <w:uiPriority w:val="29"/>
    <w:qFormat/>
    <w:rsid w:val="008D7270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5">
    <w:name w:val="引用 字符"/>
    <w:basedOn w:val="a0"/>
    <w:link w:val="af4"/>
    <w:uiPriority w:val="29"/>
    <w:rsid w:val="008D7270"/>
    <w:rPr>
      <w:i/>
      <w:iCs/>
      <w:color w:val="404040" w:themeColor="text1" w:themeTint="BF"/>
    </w:rPr>
  </w:style>
  <w:style w:type="paragraph" w:styleId="af6">
    <w:name w:val="Intense Quote"/>
    <w:basedOn w:val="a"/>
    <w:next w:val="a"/>
    <w:link w:val="af7"/>
    <w:uiPriority w:val="30"/>
    <w:qFormat/>
    <w:rsid w:val="008D7270"/>
    <w:pPr>
      <w:pBdr>
        <w:top w:val="single" w:sz="4" w:space="10" w:color="4A66AC" w:themeColor="accent1"/>
        <w:bottom w:val="single" w:sz="4" w:space="10" w:color="4A66AC" w:themeColor="accent1"/>
      </w:pBdr>
      <w:spacing w:before="360" w:after="360"/>
      <w:ind w:left="864" w:right="864"/>
      <w:jc w:val="center"/>
    </w:pPr>
    <w:rPr>
      <w:i/>
      <w:iCs/>
      <w:color w:val="4A66AC" w:themeColor="accent1"/>
    </w:rPr>
  </w:style>
  <w:style w:type="character" w:customStyle="1" w:styleId="af7">
    <w:name w:val="明显引用 字符"/>
    <w:basedOn w:val="a0"/>
    <w:link w:val="af6"/>
    <w:uiPriority w:val="30"/>
    <w:rsid w:val="008D7270"/>
    <w:rPr>
      <w:i/>
      <w:iCs/>
      <w:color w:val="4A66AC" w:themeColor="accent1"/>
    </w:rPr>
  </w:style>
  <w:style w:type="character" w:customStyle="1" w:styleId="12">
    <w:name w:val="不明显强调1"/>
    <w:uiPriority w:val="19"/>
    <w:rPr>
      <w:i/>
      <w:iCs/>
      <w:color w:val="253356" w:themeColor="accent1" w:themeShade="80"/>
    </w:rPr>
  </w:style>
  <w:style w:type="character" w:customStyle="1" w:styleId="13">
    <w:name w:val="明显强调1"/>
    <w:uiPriority w:val="21"/>
    <w:rPr>
      <w:b/>
      <w:bCs/>
      <w:caps/>
      <w:color w:val="253356" w:themeColor="accent1" w:themeShade="80"/>
      <w:spacing w:val="10"/>
    </w:rPr>
  </w:style>
  <w:style w:type="character" w:customStyle="1" w:styleId="14">
    <w:name w:val="不明显参考1"/>
    <w:uiPriority w:val="31"/>
    <w:rPr>
      <w:b/>
      <w:bCs/>
      <w:color w:val="4A66AC" w:themeColor="accent1"/>
    </w:rPr>
  </w:style>
  <w:style w:type="character" w:customStyle="1" w:styleId="15">
    <w:name w:val="明显参考1"/>
    <w:uiPriority w:val="32"/>
    <w:rPr>
      <w:b/>
      <w:bCs/>
      <w:i/>
      <w:iCs/>
      <w:caps/>
      <w:color w:val="4A66AC" w:themeColor="accent1"/>
    </w:rPr>
  </w:style>
  <w:style w:type="character" w:customStyle="1" w:styleId="16">
    <w:name w:val="书籍标题1"/>
    <w:uiPriority w:val="33"/>
    <w:rPr>
      <w:b/>
      <w:bCs/>
      <w:i/>
      <w:iCs/>
      <w:spacing w:val="0"/>
    </w:rPr>
  </w:style>
  <w:style w:type="character" w:styleId="af8">
    <w:name w:val="Unresolved Mention"/>
    <w:basedOn w:val="a0"/>
    <w:uiPriority w:val="99"/>
    <w:semiHidden/>
    <w:unhideWhenUsed/>
    <w:rsid w:val="00783C34"/>
    <w:rPr>
      <w:color w:val="605E5C"/>
      <w:shd w:val="clear" w:color="auto" w:fill="E1DFDD"/>
    </w:rPr>
  </w:style>
  <w:style w:type="character" w:styleId="af9">
    <w:name w:val="Subtle Emphasis"/>
    <w:basedOn w:val="a0"/>
    <w:uiPriority w:val="19"/>
    <w:qFormat/>
    <w:rsid w:val="008D7270"/>
    <w:rPr>
      <w:i/>
      <w:iCs/>
      <w:color w:val="404040" w:themeColor="text1" w:themeTint="BF"/>
    </w:rPr>
  </w:style>
  <w:style w:type="character" w:styleId="afa">
    <w:name w:val="Intense Emphasis"/>
    <w:basedOn w:val="a0"/>
    <w:uiPriority w:val="21"/>
    <w:qFormat/>
    <w:rsid w:val="008D7270"/>
    <w:rPr>
      <w:i/>
      <w:iCs/>
      <w:color w:val="4A66AC" w:themeColor="accent1"/>
    </w:rPr>
  </w:style>
  <w:style w:type="character" w:styleId="afb">
    <w:name w:val="Subtle Reference"/>
    <w:basedOn w:val="a0"/>
    <w:uiPriority w:val="31"/>
    <w:qFormat/>
    <w:rsid w:val="008D7270"/>
    <w:rPr>
      <w:smallCaps/>
      <w:color w:val="404040" w:themeColor="text1" w:themeTint="BF"/>
    </w:rPr>
  </w:style>
  <w:style w:type="character" w:styleId="afc">
    <w:name w:val="Intense Reference"/>
    <w:basedOn w:val="a0"/>
    <w:uiPriority w:val="32"/>
    <w:qFormat/>
    <w:rsid w:val="008D7270"/>
    <w:rPr>
      <w:b/>
      <w:bCs/>
      <w:smallCaps/>
      <w:color w:val="4A66AC" w:themeColor="accent1"/>
      <w:spacing w:val="5"/>
    </w:rPr>
  </w:style>
  <w:style w:type="character" w:styleId="afd">
    <w:name w:val="Book Title"/>
    <w:basedOn w:val="a0"/>
    <w:uiPriority w:val="33"/>
    <w:qFormat/>
    <w:rsid w:val="008D7270"/>
    <w:rPr>
      <w:b/>
      <w:bCs/>
      <w:i/>
      <w:iCs/>
      <w:spacing w:val="5"/>
    </w:rPr>
  </w:style>
  <w:style w:type="paragraph" w:styleId="TOC">
    <w:name w:val="TOC Heading"/>
    <w:basedOn w:val="10"/>
    <w:next w:val="a"/>
    <w:uiPriority w:val="39"/>
    <w:unhideWhenUsed/>
    <w:qFormat/>
    <w:rsid w:val="008D7270"/>
    <w:pPr>
      <w:outlineLvl w:val="9"/>
    </w:pPr>
  </w:style>
  <w:style w:type="numbering" w:customStyle="1" w:styleId="1">
    <w:name w:val="样式1"/>
    <w:uiPriority w:val="99"/>
    <w:rsid w:val="00656959"/>
    <w:pPr>
      <w:numPr>
        <w:numId w:val="5"/>
      </w:numPr>
    </w:pPr>
  </w:style>
  <w:style w:type="numbering" w:customStyle="1" w:styleId="2">
    <w:name w:val="样式2"/>
    <w:uiPriority w:val="99"/>
    <w:rsid w:val="00C36E44"/>
    <w:pPr>
      <w:numPr>
        <w:numId w:val="10"/>
      </w:numPr>
    </w:pPr>
  </w:style>
  <w:style w:type="numbering" w:customStyle="1" w:styleId="3">
    <w:name w:val="样式3"/>
    <w:uiPriority w:val="99"/>
    <w:rsid w:val="00DF5E9E"/>
    <w:pPr>
      <w:numPr>
        <w:numId w:val="2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header" Target="header2.xml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蓝色暖调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AC9816-6926-4695-B6E9-E7E772A55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Jacky</dc:creator>
  <cp:lastModifiedBy>柯 俊杰</cp:lastModifiedBy>
  <cp:revision>7</cp:revision>
  <cp:lastPrinted>2020-12-10T17:44:00Z</cp:lastPrinted>
  <dcterms:created xsi:type="dcterms:W3CDTF">2023-02-09T11:45:00Z</dcterms:created>
  <dcterms:modified xsi:type="dcterms:W3CDTF">2023-08-14T04:46:00Z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